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567" w:right="991" w:firstLine="0"/>
        <w:rPr>
          <w:rFonts w:ascii="Garamond" w:cs="Garamond" w:eastAsia="Garamond" w:hAnsi="Garamond"/>
          <w:b w:val="1"/>
          <w:i w:val="1"/>
          <w:color w:val="0070c0"/>
          <w:sz w:val="24"/>
          <w:szCs w:val="24"/>
        </w:rPr>
      </w:pPr>
      <w:r w:rsidDel="00000000" w:rsidR="00000000" w:rsidRPr="00000000">
        <w:rPr>
          <w:rFonts w:ascii="Garamond" w:cs="Garamond" w:eastAsia="Garamond" w:hAnsi="Garamond"/>
          <w:b w:val="1"/>
          <w:i w:val="1"/>
          <w:color w:val="0070c0"/>
          <w:sz w:val="32"/>
          <w:szCs w:val="32"/>
          <w:rtl w:val="0"/>
        </w:rPr>
        <w:t xml:space="preserve">Allegato A – Patto educativo di corresponsabilità</w:t>
      </w:r>
      <w:r w:rsidDel="00000000" w:rsidR="00000000" w:rsidRPr="00000000">
        <w:rPr>
          <w:rtl w:val="0"/>
        </w:rPr>
      </w:r>
    </w:p>
    <w:p w:rsidR="00000000" w:rsidDel="00000000" w:rsidP="00000000" w:rsidRDefault="00000000" w:rsidRPr="00000000" w14:paraId="00000002">
      <w:pPr>
        <w:spacing w:after="280" w:before="280"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Pr>
        <w:drawing>
          <wp:inline distB="114300" distT="114300" distL="114300" distR="114300">
            <wp:extent cx="6207450" cy="2730500"/>
            <wp:effectExtent b="0" l="0" r="0" t="0"/>
            <wp:docPr id="158577018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20745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120" w:before="120"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________________________________________________________________________________</w:t>
      </w:r>
    </w:p>
    <w:p w:rsidR="00000000" w:rsidDel="00000000" w:rsidP="00000000" w:rsidRDefault="00000000" w:rsidRPr="00000000" w14:paraId="00000004">
      <w:pPr>
        <w:spacing w:after="280" w:before="280" w:line="276" w:lineRule="auto"/>
        <w:ind w:left="567" w:right="991" w:firstLine="0"/>
        <w:jc w:val="center"/>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05">
      <w:pPr>
        <w:tabs>
          <w:tab w:val="left" w:leader="none" w:pos="7037"/>
        </w:tabs>
        <w:spacing w:after="120" w:before="120" w:line="276"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PATTO EDUCATIVO DI CORRESPONSABILITÀ</w:t>
      </w:r>
    </w:p>
    <w:p w:rsidR="00000000" w:rsidDel="00000000" w:rsidP="00000000" w:rsidRDefault="00000000" w:rsidRPr="00000000" w14:paraId="00000006">
      <w:pPr>
        <w:tabs>
          <w:tab w:val="left" w:leader="none" w:pos="7037"/>
        </w:tabs>
        <w:spacing w:after="120" w:before="120" w:line="276"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ai sensi dell'art. 5-</w:t>
      </w:r>
      <w:r w:rsidDel="00000000" w:rsidR="00000000" w:rsidRPr="00000000">
        <w:rPr>
          <w:rFonts w:ascii="Times New Roman" w:cs="Times New Roman" w:eastAsia="Times New Roman" w:hAnsi="Times New Roman"/>
          <w:b w:val="1"/>
          <w:i w:val="1"/>
          <w:sz w:val="32"/>
          <w:szCs w:val="32"/>
          <w:rtl w:val="0"/>
        </w:rPr>
        <w:t xml:space="preserve">bis</w:t>
      </w:r>
      <w:r w:rsidDel="00000000" w:rsidR="00000000" w:rsidRPr="00000000">
        <w:rPr>
          <w:rFonts w:ascii="Times New Roman" w:cs="Times New Roman" w:eastAsia="Times New Roman" w:hAnsi="Times New Roman"/>
          <w:b w:val="1"/>
          <w:sz w:val="32"/>
          <w:szCs w:val="32"/>
          <w:rtl w:val="0"/>
        </w:rPr>
        <w:t xml:space="preserve"> del D.P.R. n. 249/1998</w:t>
      </w:r>
    </w:p>
    <w:p w:rsidR="00000000" w:rsidDel="00000000" w:rsidP="00000000" w:rsidRDefault="00000000" w:rsidRPr="00000000" w14:paraId="00000007">
      <w:pPr>
        <w:tabs>
          <w:tab w:val="left" w:leader="none" w:pos="7037"/>
        </w:tabs>
        <w:spacing w:after="120" w:before="120" w:line="276" w:lineRule="auto"/>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 </w:t>
      </w:r>
    </w:p>
    <w:p w:rsidR="00000000" w:rsidDel="00000000" w:rsidP="00000000" w:rsidRDefault="00000000" w:rsidRPr="00000000" w14:paraId="00000008">
      <w:pPr>
        <w:tabs>
          <w:tab w:val="left" w:leader="none" w:pos="7037"/>
        </w:tabs>
        <w:spacing w:after="120" w:before="120" w:line="276"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VISTI</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gli artt. 3, 33 e 34 della Costituzione;</w:t>
      </w:r>
    </w:p>
    <w:p w:rsidR="00000000" w:rsidDel="00000000" w:rsidP="00000000" w:rsidRDefault="00000000" w:rsidRPr="00000000" w14:paraId="00000009">
      <w:pPr>
        <w:tabs>
          <w:tab w:val="left" w:leader="none" w:pos="7037"/>
        </w:tabs>
        <w:spacing w:after="120" w:before="120" w:line="276"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il D.lgs. n. 297 del 16 aprile 1994, </w:t>
      </w:r>
      <w:r w:rsidDel="00000000" w:rsidR="00000000" w:rsidRPr="00000000">
        <w:rPr>
          <w:rFonts w:ascii="Times New Roman" w:cs="Times New Roman" w:eastAsia="Times New Roman" w:hAnsi="Times New Roman"/>
          <w:b w:val="1"/>
          <w:i w:val="1"/>
          <w:sz w:val="20"/>
          <w:szCs w:val="20"/>
          <w:rtl w:val="0"/>
        </w:rPr>
        <w:t xml:space="preserve">Testo Unico delle disposizioni legislative vigenti in materia di istruzione, relative alle scuole di ogni ordine e grado</w:t>
      </w:r>
      <w:r w:rsidDel="00000000" w:rsidR="00000000" w:rsidRPr="00000000">
        <w:rPr>
          <w:rFonts w:ascii="Times New Roman" w:cs="Times New Roman" w:eastAsia="Times New Roman" w:hAnsi="Times New Roman"/>
          <w:b w:val="1"/>
          <w:sz w:val="20"/>
          <w:szCs w:val="20"/>
          <w:rtl w:val="0"/>
        </w:rPr>
        <w:t xml:space="preserve">;</w:t>
      </w:r>
    </w:p>
    <w:p w:rsidR="00000000" w:rsidDel="00000000" w:rsidP="00000000" w:rsidRDefault="00000000" w:rsidRPr="00000000" w14:paraId="0000000A">
      <w:pPr>
        <w:tabs>
          <w:tab w:val="left" w:leader="none" w:pos="7037"/>
        </w:tabs>
        <w:spacing w:after="120" w:before="120" w:line="276"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il D.P.R. n. 275 dell’8 marzo 1999,</w:t>
      </w:r>
      <w:r w:rsidDel="00000000" w:rsidR="00000000" w:rsidRPr="00000000">
        <w:rPr>
          <w:rFonts w:ascii="Times New Roman" w:cs="Times New Roman" w:eastAsia="Times New Roman" w:hAnsi="Times New Roman"/>
          <w:b w:val="1"/>
          <w:i w:val="1"/>
          <w:sz w:val="20"/>
          <w:szCs w:val="20"/>
          <w:rtl w:val="0"/>
        </w:rPr>
        <w:t xml:space="preserve"> Regolamento dell’autonomia scolastica</w:t>
      </w:r>
      <w:r w:rsidDel="00000000" w:rsidR="00000000" w:rsidRPr="00000000">
        <w:rPr>
          <w:rFonts w:ascii="Times New Roman" w:cs="Times New Roman" w:eastAsia="Times New Roman" w:hAnsi="Times New Roman"/>
          <w:b w:val="1"/>
          <w:sz w:val="20"/>
          <w:szCs w:val="20"/>
          <w:rtl w:val="0"/>
        </w:rPr>
        <w:t xml:space="preserve">;</w:t>
      </w:r>
    </w:p>
    <w:p w:rsidR="00000000" w:rsidDel="00000000" w:rsidP="00000000" w:rsidRDefault="00000000" w:rsidRPr="00000000" w14:paraId="0000000B">
      <w:pPr>
        <w:tabs>
          <w:tab w:val="left" w:leader="none" w:pos="7037"/>
        </w:tabs>
        <w:spacing w:after="120" w:before="120" w:line="276"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VISTA</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la Direttiva n. 5843/A3 del 16 ottobre 2006,</w:t>
      </w:r>
      <w:r w:rsidDel="00000000" w:rsidR="00000000" w:rsidRPr="00000000">
        <w:rPr>
          <w:rFonts w:ascii="Times New Roman" w:cs="Times New Roman" w:eastAsia="Times New Roman" w:hAnsi="Times New Roman"/>
          <w:b w:val="1"/>
          <w:i w:val="1"/>
          <w:sz w:val="20"/>
          <w:szCs w:val="20"/>
          <w:rtl w:val="0"/>
        </w:rPr>
        <w:t xml:space="preserve">Linee di indirizzo sulla cittadinanza democratica e legalità</w:t>
      </w:r>
      <w:r w:rsidDel="00000000" w:rsidR="00000000" w:rsidRPr="00000000">
        <w:rPr>
          <w:rFonts w:ascii="Times New Roman" w:cs="Times New Roman" w:eastAsia="Times New Roman" w:hAnsi="Times New Roman"/>
          <w:b w:val="1"/>
          <w:sz w:val="20"/>
          <w:szCs w:val="20"/>
          <w:rtl w:val="0"/>
        </w:rPr>
        <w:t xml:space="preserve">;</w:t>
      </w:r>
    </w:p>
    <w:p w:rsidR="00000000" w:rsidDel="00000000" w:rsidP="00000000" w:rsidRDefault="00000000" w:rsidRPr="00000000" w14:paraId="0000000C">
      <w:pPr>
        <w:tabs>
          <w:tab w:val="left" w:leader="none" w:pos="7037"/>
        </w:tabs>
        <w:spacing w:after="120" w:before="120" w:line="276" w:lineRule="auto"/>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il D.P.R. n. 249 del 24 giugno 1998 </w:t>
      </w:r>
      <w:r w:rsidDel="00000000" w:rsidR="00000000" w:rsidRPr="00000000">
        <w:rPr>
          <w:rFonts w:ascii="Times New Roman" w:cs="Times New Roman" w:eastAsia="Times New Roman" w:hAnsi="Times New Roman"/>
          <w:b w:val="1"/>
          <w:i w:val="1"/>
          <w:sz w:val="20"/>
          <w:szCs w:val="20"/>
          <w:rtl w:val="0"/>
        </w:rPr>
        <w:t xml:space="preserve">Regolamento recante lo Statuto delle studentesse e degli studenti della </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i w:val="1"/>
          <w:sz w:val="20"/>
          <w:szCs w:val="20"/>
          <w:rtl w:val="0"/>
        </w:rPr>
        <w:t xml:space="preserve">scuola secondaria</w:t>
      </w:r>
      <w:r w:rsidDel="00000000" w:rsidR="00000000" w:rsidRPr="00000000">
        <w:rPr>
          <w:rFonts w:ascii="Times New Roman" w:cs="Times New Roman" w:eastAsia="Times New Roman" w:hAnsi="Times New Roman"/>
          <w:b w:val="1"/>
          <w:sz w:val="20"/>
          <w:szCs w:val="20"/>
          <w:rtl w:val="0"/>
        </w:rPr>
        <w:t xml:space="preserve"> ess.mm.ii.,  in particolare, gli artt. 2, c. 8, lett. f-</w:t>
      </w:r>
      <w:r w:rsidDel="00000000" w:rsidR="00000000" w:rsidRPr="00000000">
        <w:rPr>
          <w:rFonts w:ascii="Times New Roman" w:cs="Times New Roman" w:eastAsia="Times New Roman" w:hAnsi="Times New Roman"/>
          <w:b w:val="1"/>
          <w:i w:val="1"/>
          <w:sz w:val="20"/>
          <w:szCs w:val="20"/>
          <w:rtl w:val="0"/>
        </w:rPr>
        <w:t xml:space="preserve">bis</w:t>
      </w:r>
      <w:r w:rsidDel="00000000" w:rsidR="00000000" w:rsidRPr="00000000">
        <w:rPr>
          <w:rFonts w:ascii="Times New Roman" w:cs="Times New Roman" w:eastAsia="Times New Roman" w:hAnsi="Times New Roman"/>
          <w:b w:val="1"/>
          <w:sz w:val="20"/>
          <w:szCs w:val="20"/>
          <w:rtl w:val="0"/>
        </w:rPr>
        <w:t xml:space="preserve">) e 5-</w:t>
      </w:r>
      <w:r w:rsidDel="00000000" w:rsidR="00000000" w:rsidRPr="00000000">
        <w:rPr>
          <w:rFonts w:ascii="Times New Roman" w:cs="Times New Roman" w:eastAsia="Times New Roman" w:hAnsi="Times New Roman"/>
          <w:b w:val="1"/>
          <w:i w:val="1"/>
          <w:sz w:val="20"/>
          <w:szCs w:val="20"/>
          <w:rtl w:val="0"/>
        </w:rPr>
        <w:t xml:space="preserve">bis, </w:t>
      </w:r>
      <w:r w:rsidDel="00000000" w:rsidR="00000000" w:rsidRPr="00000000">
        <w:rPr>
          <w:rFonts w:ascii="Times New Roman" w:cs="Times New Roman" w:eastAsia="Times New Roman" w:hAnsi="Times New Roman"/>
          <w:b w:val="1"/>
          <w:sz w:val="20"/>
          <w:szCs w:val="20"/>
          <w:rtl w:val="0"/>
        </w:rPr>
        <w:t xml:space="preserve">cc. 1-</w:t>
      </w:r>
      <w:r w:rsidDel="00000000" w:rsidR="00000000" w:rsidRPr="00000000">
        <w:rPr>
          <w:rFonts w:ascii="Times New Roman" w:cs="Times New Roman" w:eastAsia="Times New Roman" w:hAnsi="Times New Roman"/>
          <w:b w:val="1"/>
          <w:i w:val="1"/>
          <w:sz w:val="20"/>
          <w:szCs w:val="20"/>
          <w:rtl w:val="0"/>
        </w:rPr>
        <w:t xml:space="preserve">bis</w:t>
      </w:r>
      <w:r w:rsidDel="00000000" w:rsidR="00000000" w:rsidRPr="00000000">
        <w:rPr>
          <w:rFonts w:ascii="Times New Roman" w:cs="Times New Roman" w:eastAsia="Times New Roman" w:hAnsi="Times New Roman"/>
          <w:b w:val="1"/>
          <w:sz w:val="20"/>
          <w:szCs w:val="20"/>
          <w:rtl w:val="0"/>
        </w:rPr>
        <w:t xml:space="preserve"> e 1-</w:t>
      </w:r>
      <w:r w:rsidDel="00000000" w:rsidR="00000000" w:rsidRPr="00000000">
        <w:rPr>
          <w:rFonts w:ascii="Times New Roman" w:cs="Times New Roman" w:eastAsia="Times New Roman" w:hAnsi="Times New Roman"/>
          <w:b w:val="1"/>
          <w:i w:val="1"/>
          <w:sz w:val="20"/>
          <w:szCs w:val="20"/>
          <w:rtl w:val="0"/>
        </w:rPr>
        <w:t xml:space="preserve">ter;</w:t>
      </w:r>
    </w:p>
    <w:p w:rsidR="00000000" w:rsidDel="00000000" w:rsidP="00000000" w:rsidRDefault="00000000" w:rsidRPr="00000000" w14:paraId="0000000D">
      <w:pPr>
        <w:tabs>
          <w:tab w:val="left" w:leader="none" w:pos="7037"/>
        </w:tabs>
        <w:spacing w:after="120" w:before="120" w:line="276" w:lineRule="auto"/>
        <w:jc w:val="both"/>
        <w:rPr>
          <w:rFonts w:ascii="Times New Roman" w:cs="Times New Roman" w:eastAsia="Times New Roman" w:hAnsi="Times New Roman"/>
          <w:b w:val="1"/>
          <w:i w:val="1"/>
          <w:sz w:val="20"/>
          <w:szCs w:val="20"/>
        </w:rPr>
      </w:pPr>
      <w:r w:rsidDel="00000000" w:rsidR="00000000" w:rsidRPr="00000000">
        <w:rPr>
          <w:rFonts w:ascii="Times New Roman" w:cs="Times New Roman" w:eastAsia="Times New Roman" w:hAnsi="Times New Roman"/>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la C.M. n. 30 del 15 marzo 2007,</w:t>
      </w:r>
      <w:r w:rsidDel="00000000" w:rsidR="00000000" w:rsidRPr="00000000">
        <w:rPr>
          <w:rFonts w:ascii="Times New Roman" w:cs="Times New Roman" w:eastAsia="Times New Roman" w:hAnsi="Times New Roman"/>
          <w:b w:val="1"/>
          <w:i w:val="1"/>
          <w:sz w:val="20"/>
          <w:szCs w:val="20"/>
          <w:rtl w:val="0"/>
        </w:rPr>
        <w:t xml:space="preserve">Linee di indirizzo ed indicazioni in materia di utilizzo di telefoni cellulari e di altri dispositivi elettronici durante l’attività didattica, irrogazione di sanzioni disciplinari, dovere di vigilanza e </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i w:val="1"/>
          <w:sz w:val="20"/>
          <w:szCs w:val="20"/>
          <w:rtl w:val="0"/>
        </w:rPr>
        <w:t xml:space="preserve">di corresponsabilità dei genitori e dei docenti;</w:t>
      </w:r>
    </w:p>
    <w:p w:rsidR="00000000" w:rsidDel="00000000" w:rsidP="00000000" w:rsidRDefault="00000000" w:rsidRPr="00000000" w14:paraId="0000000E">
      <w:pPr>
        <w:tabs>
          <w:tab w:val="left" w:leader="none" w:pos="7037"/>
        </w:tabs>
        <w:spacing w:after="120" w:before="120" w:line="276" w:lineRule="auto"/>
        <w:jc w:val="both"/>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VISTA</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la Direttiva MPI n. 104 del 30 novembre 2007;</w:t>
      </w:r>
    </w:p>
    <w:p w:rsidR="00000000" w:rsidDel="00000000" w:rsidP="00000000" w:rsidRDefault="00000000" w:rsidRPr="00000000" w14:paraId="0000000F">
      <w:pPr>
        <w:tabs>
          <w:tab w:val="left" w:leader="none" w:pos="7037"/>
        </w:tabs>
        <w:spacing w:after="120" w:before="120" w:line="276" w:lineRule="auto"/>
        <w:jc w:val="both"/>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VISTE</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le Linee di indirizzo </w:t>
      </w:r>
      <w:r w:rsidDel="00000000" w:rsidR="00000000" w:rsidRPr="00000000">
        <w:rPr>
          <w:rFonts w:ascii="Garamond" w:cs="Garamond" w:eastAsia="Garamond" w:hAnsi="Garamond"/>
          <w:b w:val="1"/>
          <w:i w:val="1"/>
          <w:sz w:val="20"/>
          <w:szCs w:val="20"/>
          <w:rtl w:val="0"/>
        </w:rPr>
        <w:t xml:space="preserve">Partecipazione dei genitori e corresponsabilità educativa</w:t>
      </w:r>
      <w:r w:rsidDel="00000000" w:rsidR="00000000" w:rsidRPr="00000000">
        <w:rPr>
          <w:rFonts w:ascii="Garamond" w:cs="Garamond" w:eastAsia="Garamond" w:hAnsi="Garamond"/>
          <w:b w:val="1"/>
          <w:sz w:val="20"/>
          <w:szCs w:val="20"/>
          <w:rtl w:val="0"/>
        </w:rPr>
        <w:t xml:space="preserve"> (MIUR, novembre 2012);</w:t>
      </w:r>
    </w:p>
    <w:p w:rsidR="00000000" w:rsidDel="00000000" w:rsidP="00000000" w:rsidRDefault="00000000" w:rsidRPr="00000000" w14:paraId="00000010">
      <w:pPr>
        <w:tabs>
          <w:tab w:val="left" w:leader="none" w:pos="7037"/>
        </w:tabs>
        <w:spacing w:after="120" w:before="120" w:line="276"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VISTE</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le Linee Guida Nazionali ai sensi dell’art. 1, c. 16 della legge n. 107 del 13 luglio 2015,</w:t>
      </w:r>
      <w:r w:rsidDel="00000000" w:rsidR="00000000" w:rsidRPr="00000000">
        <w:rPr>
          <w:rFonts w:ascii="Times New Roman" w:cs="Times New Roman" w:eastAsia="Times New Roman" w:hAnsi="Times New Roman"/>
          <w:b w:val="1"/>
          <w:i w:val="1"/>
          <w:sz w:val="20"/>
          <w:szCs w:val="20"/>
          <w:rtl w:val="0"/>
        </w:rPr>
        <w:t xml:space="preserve">Educare al rispetto: per </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i w:val="1"/>
          <w:sz w:val="20"/>
          <w:szCs w:val="20"/>
          <w:rtl w:val="0"/>
        </w:rPr>
        <w:t xml:space="preserve">la parità tra i sessi, la prevenzione della violenza di genere e di tutte le forme di discriminazione</w:t>
      </w:r>
      <w:r w:rsidDel="00000000" w:rsidR="00000000" w:rsidRPr="00000000">
        <w:rPr>
          <w:rFonts w:ascii="Times New Roman" w:cs="Times New Roman" w:eastAsia="Times New Roman" w:hAnsi="Times New Roman"/>
          <w:b w:val="1"/>
          <w:sz w:val="20"/>
          <w:szCs w:val="20"/>
          <w:rtl w:val="0"/>
        </w:rPr>
        <w:t xml:space="preserve">;</w:t>
      </w:r>
    </w:p>
    <w:p w:rsidR="00000000" w:rsidDel="00000000" w:rsidP="00000000" w:rsidRDefault="00000000" w:rsidRPr="00000000" w14:paraId="00000011">
      <w:pPr>
        <w:tabs>
          <w:tab w:val="left" w:leader="none" w:pos="7037"/>
        </w:tabs>
        <w:spacing w:after="120" w:before="120" w:line="276"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VISTA</w:t>
      </w:r>
      <w:r w:rsidDel="00000000" w:rsidR="00000000" w:rsidRPr="00000000">
        <w:rPr>
          <w:rFonts w:ascii="Garamond" w:cs="Garamond" w:eastAsia="Garamond" w:hAnsi="Garamond"/>
          <w:b w:val="1"/>
          <w:sz w:val="32"/>
          <w:szCs w:val="32"/>
          <w:rtl w:val="0"/>
        </w:rPr>
        <w:t xml:space="preserve">   </w:t>
      </w:r>
      <w:r w:rsidDel="00000000" w:rsidR="00000000" w:rsidRPr="00000000">
        <w:rPr>
          <w:rFonts w:ascii="Times New Roman" w:cs="Times New Roman" w:eastAsia="Times New Roman" w:hAnsi="Times New Roman"/>
          <w:b w:val="1"/>
          <w:sz w:val="20"/>
          <w:szCs w:val="20"/>
          <w:rtl w:val="0"/>
        </w:rPr>
        <w:t xml:space="preserve">la legge 29 maggio 2017 n. 71, </w:t>
      </w:r>
      <w:r w:rsidDel="00000000" w:rsidR="00000000" w:rsidRPr="00000000">
        <w:rPr>
          <w:rFonts w:ascii="Times New Roman" w:cs="Times New Roman" w:eastAsia="Times New Roman" w:hAnsi="Times New Roman"/>
          <w:b w:val="1"/>
          <w:i w:val="1"/>
          <w:sz w:val="20"/>
          <w:szCs w:val="20"/>
          <w:rtl w:val="0"/>
        </w:rPr>
        <w:t xml:space="preserve">Disposizioni a tutela dei minori per la prevenzione ed il contrasto del fenomeno del cyberbullismo </w:t>
      </w:r>
      <w:r w:rsidDel="00000000" w:rsidR="00000000" w:rsidRPr="00000000">
        <w:rPr>
          <w:rFonts w:ascii="Times New Roman" w:cs="Times New Roman" w:eastAsia="Times New Roman" w:hAnsi="Times New Roman"/>
          <w:b w:val="1"/>
          <w:sz w:val="20"/>
          <w:szCs w:val="20"/>
          <w:rtl w:val="0"/>
        </w:rPr>
        <w:t xml:space="preserve">e ss.mm.ii.;</w:t>
      </w:r>
    </w:p>
    <w:p w:rsidR="00000000" w:rsidDel="00000000" w:rsidP="00000000" w:rsidRDefault="00000000" w:rsidRPr="00000000" w14:paraId="00000012">
      <w:pPr>
        <w:tabs>
          <w:tab w:val="left" w:leader="none" w:pos="7037"/>
        </w:tabs>
        <w:spacing w:after="120" w:before="120" w:line="276" w:lineRule="auto"/>
        <w:ind w:left="0" w:firstLine="0"/>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il D.M. n. 18 del 13 gennaio 2021 e la relativa nota ministeriale n. 482 del 18 febbraio 2021 con cui sono state aggiornate le </w:t>
      </w:r>
      <w:r w:rsidDel="00000000" w:rsidR="00000000" w:rsidRPr="00000000">
        <w:rPr>
          <w:rFonts w:ascii="Garamond" w:cs="Garamond" w:eastAsia="Garamond" w:hAnsi="Garamond"/>
          <w:b w:val="1"/>
          <w:i w:val="1"/>
          <w:sz w:val="20"/>
          <w:szCs w:val="20"/>
          <w:rtl w:val="0"/>
        </w:rPr>
        <w:t xml:space="preserve">Linee di Orientamento per la prevenzione e il contrasto dei fenomeni di bullismo e cyberbullismo</w:t>
      </w:r>
      <w:r w:rsidDel="00000000" w:rsidR="00000000" w:rsidRPr="00000000">
        <w:rPr>
          <w:rFonts w:ascii="Garamond" w:cs="Garamond" w:eastAsia="Garamond" w:hAnsi="Garamond"/>
          <w:b w:val="1"/>
          <w:sz w:val="20"/>
          <w:szCs w:val="20"/>
          <w:rtl w:val="0"/>
        </w:rPr>
        <w:t xml:space="preserve">;</w:t>
      </w:r>
    </w:p>
    <w:p w:rsidR="00000000" w:rsidDel="00000000" w:rsidP="00000000" w:rsidRDefault="00000000" w:rsidRPr="00000000" w14:paraId="00000013">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il D.lgs. n. 196 del 30 giugno 2003,</w:t>
      </w:r>
      <w:r w:rsidDel="00000000" w:rsidR="00000000" w:rsidRPr="00000000">
        <w:rPr>
          <w:rFonts w:ascii="Garamond" w:cs="Garamond" w:eastAsia="Garamond" w:hAnsi="Garamond"/>
          <w:b w:val="1"/>
          <w:i w:val="1"/>
          <w:sz w:val="20"/>
          <w:szCs w:val="20"/>
          <w:rtl w:val="0"/>
        </w:rPr>
        <w:t xml:space="preserve">Codice in materia di protezione dei dati personali</w:t>
      </w:r>
      <w:r w:rsidDel="00000000" w:rsidR="00000000" w:rsidRPr="00000000">
        <w:rPr>
          <w:rFonts w:ascii="Garamond" w:cs="Garamond" w:eastAsia="Garamond" w:hAnsi="Garamond"/>
          <w:b w:val="1"/>
          <w:sz w:val="20"/>
          <w:szCs w:val="20"/>
          <w:rtl w:val="0"/>
        </w:rPr>
        <w:t xml:space="preserve"> e ss.mm.ii.;</w:t>
      </w:r>
    </w:p>
    <w:p w:rsidR="00000000" w:rsidDel="00000000" w:rsidP="00000000" w:rsidRDefault="00000000" w:rsidRPr="00000000" w14:paraId="00000014">
      <w:pPr>
        <w:tabs>
          <w:tab w:val="left" w:leader="none" w:pos="7037"/>
        </w:tabs>
        <w:spacing w:after="120" w:before="120" w:line="276" w:lineRule="auto"/>
        <w:jc w:val="both"/>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VISTA</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la legge n. 92 del 20 agosto 2019,</w:t>
      </w:r>
      <w:r w:rsidDel="00000000" w:rsidR="00000000" w:rsidRPr="00000000">
        <w:rPr>
          <w:rFonts w:ascii="Garamond" w:cs="Garamond" w:eastAsia="Garamond" w:hAnsi="Garamond"/>
          <w:b w:val="1"/>
          <w:i w:val="1"/>
          <w:sz w:val="20"/>
          <w:szCs w:val="20"/>
          <w:rtl w:val="0"/>
        </w:rPr>
        <w:t xml:space="preserve">Introduzione dell’insegnamento scolastico dell’educazione civica </w:t>
      </w:r>
      <w:r w:rsidDel="00000000" w:rsidR="00000000" w:rsidRPr="00000000">
        <w:rPr>
          <w:rFonts w:ascii="Garamond" w:cs="Garamond" w:eastAsia="Garamond" w:hAnsi="Garamond"/>
          <w:b w:val="1"/>
          <w:sz w:val="20"/>
          <w:szCs w:val="20"/>
          <w:rtl w:val="0"/>
        </w:rPr>
        <w:t xml:space="preserve">e </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ss.mm.ii.;</w:t>
      </w:r>
    </w:p>
    <w:p w:rsidR="00000000" w:rsidDel="00000000" w:rsidP="00000000" w:rsidRDefault="00000000" w:rsidRPr="00000000" w14:paraId="00000015">
      <w:pPr>
        <w:tabs>
          <w:tab w:val="left" w:leader="none" w:pos="7037"/>
        </w:tabs>
        <w:spacing w:after="120" w:before="120" w:line="276" w:lineRule="auto"/>
        <w:jc w:val="both"/>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VISTE</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le </w:t>
      </w:r>
      <w:r w:rsidDel="00000000" w:rsidR="00000000" w:rsidRPr="00000000">
        <w:rPr>
          <w:rFonts w:ascii="Garamond" w:cs="Garamond" w:eastAsia="Garamond" w:hAnsi="Garamond"/>
          <w:b w:val="1"/>
          <w:i w:val="1"/>
          <w:sz w:val="20"/>
          <w:szCs w:val="20"/>
          <w:rtl w:val="0"/>
        </w:rPr>
        <w:t xml:space="preserve">Linee guida per il contrasto all’antisemitismo nella scuola</w:t>
      </w:r>
      <w:r w:rsidDel="00000000" w:rsidR="00000000" w:rsidRPr="00000000">
        <w:rPr>
          <w:rFonts w:ascii="Garamond" w:cs="Garamond" w:eastAsia="Garamond" w:hAnsi="Garamond"/>
          <w:b w:val="1"/>
          <w:sz w:val="20"/>
          <w:szCs w:val="20"/>
          <w:rtl w:val="0"/>
        </w:rPr>
        <w:t xml:space="preserve"> (MI novembre 2021) e la nota ministeriale n. 73 del 14 gennaio 2022;</w:t>
      </w:r>
    </w:p>
    <w:p w:rsidR="00000000" w:rsidDel="00000000" w:rsidP="00000000" w:rsidRDefault="00000000" w:rsidRPr="00000000" w14:paraId="00000016">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VISTE</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le </w:t>
      </w:r>
      <w:r w:rsidDel="00000000" w:rsidR="00000000" w:rsidRPr="00000000">
        <w:rPr>
          <w:rFonts w:ascii="Garamond" w:cs="Garamond" w:eastAsia="Garamond" w:hAnsi="Garamond"/>
          <w:b w:val="1"/>
          <w:i w:val="1"/>
          <w:sz w:val="20"/>
          <w:szCs w:val="20"/>
          <w:rtl w:val="0"/>
        </w:rPr>
        <w:t xml:space="preserve">Linee guida per l’insegnamento dell’educazione civica</w:t>
      </w:r>
      <w:r w:rsidDel="00000000" w:rsidR="00000000" w:rsidRPr="00000000">
        <w:rPr>
          <w:rFonts w:ascii="Garamond" w:cs="Garamond" w:eastAsia="Garamond" w:hAnsi="Garamond"/>
          <w:b w:val="1"/>
          <w:sz w:val="20"/>
          <w:szCs w:val="20"/>
          <w:rtl w:val="0"/>
        </w:rPr>
        <w:t xml:space="preserve"> adottate con D.M. n. 183 del 7 settembre 2024;</w:t>
      </w:r>
    </w:p>
    <w:p w:rsidR="00000000" w:rsidDel="00000000" w:rsidP="00000000" w:rsidRDefault="00000000" w:rsidRPr="00000000" w14:paraId="00000017">
      <w:pPr>
        <w:tabs>
          <w:tab w:val="left" w:leader="none" w:pos="7037"/>
        </w:tabs>
        <w:spacing w:after="120" w:before="120" w:line="276" w:lineRule="auto"/>
        <w:jc w:val="both"/>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il decreto-legge n. 123 del 15 settembre 2023 convertito con modificazioni dalla legge n. 159 del 13 </w:t>
      </w:r>
      <w:r w:rsidDel="00000000" w:rsidR="00000000" w:rsidRPr="00000000">
        <w:rPr>
          <w:rFonts w:ascii="Garamond" w:cs="Garamond" w:eastAsia="Garamond" w:hAnsi="Garamond"/>
          <w:b w:val="1"/>
          <w:sz w:val="32"/>
          <w:szCs w:val="32"/>
          <w:rtl w:val="0"/>
        </w:rPr>
        <w:t xml:space="preserve"> </w:t>
        <w:tab/>
      </w:r>
      <w:r w:rsidDel="00000000" w:rsidR="00000000" w:rsidRPr="00000000">
        <w:rPr>
          <w:rFonts w:ascii="Garamond" w:cs="Garamond" w:eastAsia="Garamond" w:hAnsi="Garamond"/>
          <w:b w:val="1"/>
          <w:sz w:val="20"/>
          <w:szCs w:val="20"/>
          <w:rtl w:val="0"/>
        </w:rPr>
        <w:t xml:space="preserve">novembre 2023,</w:t>
      </w:r>
      <w:r w:rsidDel="00000000" w:rsidR="00000000" w:rsidRPr="00000000">
        <w:rPr>
          <w:rFonts w:ascii="Garamond" w:cs="Garamond" w:eastAsia="Garamond" w:hAnsi="Garamond"/>
          <w:b w:val="1"/>
          <w:i w:val="1"/>
          <w:sz w:val="20"/>
          <w:szCs w:val="20"/>
          <w:rtl w:val="0"/>
        </w:rPr>
        <w:t xml:space="preserve">Misure urgenti di contrasto al disagio giovanile, alla povertà educativa e alla  criminalità minorile, nonché per la sicurezza dei minori in ambito digitale</w:t>
      </w:r>
      <w:r w:rsidDel="00000000" w:rsidR="00000000" w:rsidRPr="00000000">
        <w:rPr>
          <w:rFonts w:ascii="Garamond" w:cs="Garamond" w:eastAsia="Garamond" w:hAnsi="Garamond"/>
          <w:b w:val="1"/>
          <w:sz w:val="20"/>
          <w:szCs w:val="20"/>
          <w:rtl w:val="0"/>
        </w:rPr>
        <w:t xml:space="preserve">;</w:t>
      </w:r>
    </w:p>
    <w:p w:rsidR="00000000" w:rsidDel="00000000" w:rsidP="00000000" w:rsidRDefault="00000000" w:rsidRPr="00000000" w14:paraId="00000018">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VISTA</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la legge n. 25 del 4 marzo 2024 </w:t>
      </w:r>
      <w:r w:rsidDel="00000000" w:rsidR="00000000" w:rsidRPr="00000000">
        <w:rPr>
          <w:rFonts w:ascii="Garamond" w:cs="Garamond" w:eastAsia="Garamond" w:hAnsi="Garamond"/>
          <w:b w:val="1"/>
          <w:i w:val="1"/>
          <w:sz w:val="20"/>
          <w:szCs w:val="20"/>
          <w:rtl w:val="0"/>
        </w:rPr>
        <w:t xml:space="preserve">Modifiche agli articoli 61, 336 e 341-bis del codice penale e altre disposizioni per la tutela della sicurezza del personale scolastico</w:t>
      </w:r>
      <w:r w:rsidDel="00000000" w:rsidR="00000000" w:rsidRPr="00000000">
        <w:rPr>
          <w:rFonts w:ascii="Garamond" w:cs="Garamond" w:eastAsia="Garamond" w:hAnsi="Garamond"/>
          <w:b w:val="1"/>
          <w:sz w:val="20"/>
          <w:szCs w:val="20"/>
          <w:rtl w:val="0"/>
        </w:rPr>
        <w:t xml:space="preserve">;</w:t>
      </w:r>
    </w:p>
    <w:p w:rsidR="00000000" w:rsidDel="00000000" w:rsidP="00000000" w:rsidRDefault="00000000" w:rsidRPr="00000000" w14:paraId="00000019">
      <w:pPr>
        <w:tabs>
          <w:tab w:val="left" w:leader="none" w:pos="7037"/>
        </w:tabs>
        <w:spacing w:after="120" w:before="120" w:line="276" w:lineRule="auto"/>
        <w:rPr>
          <w:rFonts w:ascii="Garamond" w:cs="Garamond" w:eastAsia="Garamond" w:hAnsi="Garamond"/>
          <w:b w:val="1"/>
          <w:i w:val="1"/>
          <w:sz w:val="20"/>
          <w:szCs w:val="20"/>
        </w:rPr>
      </w:pPr>
      <w:r w:rsidDel="00000000" w:rsidR="00000000" w:rsidRPr="00000000">
        <w:rPr>
          <w:rFonts w:ascii="Garamond" w:cs="Garamond" w:eastAsia="Garamond" w:hAnsi="Garamond"/>
          <w:b w:val="1"/>
          <w:sz w:val="20"/>
          <w:szCs w:val="20"/>
          <w:rtl w:val="0"/>
        </w:rPr>
        <w:t xml:space="preserve">VISTA</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la nota ministeriale n. 5274 dell’11 luglio 2024, </w:t>
      </w:r>
      <w:r w:rsidDel="00000000" w:rsidR="00000000" w:rsidRPr="00000000">
        <w:rPr>
          <w:rFonts w:ascii="Garamond" w:cs="Garamond" w:eastAsia="Garamond" w:hAnsi="Garamond"/>
          <w:b w:val="1"/>
          <w:i w:val="1"/>
          <w:sz w:val="20"/>
          <w:szCs w:val="20"/>
          <w:rtl w:val="0"/>
        </w:rPr>
        <w:t xml:space="preserve">Disposizioni in merito all’uso degli smartphone e del registro </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i w:val="1"/>
          <w:sz w:val="20"/>
          <w:szCs w:val="20"/>
          <w:rtl w:val="0"/>
        </w:rPr>
        <w:t xml:space="preserve">elettronico nel primo ciclo di istruzione – A.S.2024 -2025;</w:t>
      </w:r>
    </w:p>
    <w:p w:rsidR="00000000" w:rsidDel="00000000" w:rsidP="00000000" w:rsidRDefault="00000000" w:rsidRPr="00000000" w14:paraId="0000001A">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VISTO</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il D.M. n. 166 del 9 agosto 2025 e le allegate </w:t>
      </w:r>
      <w:r w:rsidDel="00000000" w:rsidR="00000000" w:rsidRPr="00000000">
        <w:rPr>
          <w:rFonts w:ascii="Garamond" w:cs="Garamond" w:eastAsia="Garamond" w:hAnsi="Garamond"/>
          <w:b w:val="1"/>
          <w:i w:val="1"/>
          <w:sz w:val="20"/>
          <w:szCs w:val="20"/>
          <w:rtl w:val="0"/>
        </w:rPr>
        <w:t xml:space="preserve">Linee guida per l’introduzione dell’Intelligenza Artificiale nelle istituzioni scolastiche</w:t>
      </w:r>
      <w:r w:rsidDel="00000000" w:rsidR="00000000" w:rsidRPr="00000000">
        <w:rPr>
          <w:rFonts w:ascii="Garamond" w:cs="Garamond" w:eastAsia="Garamond" w:hAnsi="Garamond"/>
          <w:b w:val="1"/>
          <w:sz w:val="20"/>
          <w:szCs w:val="20"/>
          <w:rtl w:val="0"/>
        </w:rPr>
        <w:t xml:space="preserve">, versione 1.0 del 2025;</w:t>
      </w:r>
    </w:p>
    <w:p w:rsidR="00000000" w:rsidDel="00000000" w:rsidP="00000000" w:rsidRDefault="00000000" w:rsidRPr="00000000" w14:paraId="0000001B">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VISTI</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gli artt. 61, 336, 341-</w:t>
      </w:r>
      <w:r w:rsidDel="00000000" w:rsidR="00000000" w:rsidRPr="00000000">
        <w:rPr>
          <w:rFonts w:ascii="Garamond" w:cs="Garamond" w:eastAsia="Garamond" w:hAnsi="Garamond"/>
          <w:b w:val="1"/>
          <w:i w:val="1"/>
          <w:sz w:val="20"/>
          <w:szCs w:val="20"/>
          <w:rtl w:val="0"/>
        </w:rPr>
        <w:t xml:space="preserve">bis</w:t>
      </w:r>
      <w:r w:rsidDel="00000000" w:rsidR="00000000" w:rsidRPr="00000000">
        <w:rPr>
          <w:rFonts w:ascii="Garamond" w:cs="Garamond" w:eastAsia="Garamond" w:hAnsi="Garamond"/>
          <w:b w:val="1"/>
          <w:sz w:val="20"/>
          <w:szCs w:val="20"/>
          <w:rtl w:val="0"/>
        </w:rPr>
        <w:t xml:space="preserve">, 570-</w:t>
      </w:r>
      <w:r w:rsidDel="00000000" w:rsidR="00000000" w:rsidRPr="00000000">
        <w:rPr>
          <w:rFonts w:ascii="Garamond" w:cs="Garamond" w:eastAsia="Garamond" w:hAnsi="Garamond"/>
          <w:b w:val="1"/>
          <w:i w:val="1"/>
          <w:sz w:val="20"/>
          <w:szCs w:val="20"/>
          <w:rtl w:val="0"/>
        </w:rPr>
        <w:t xml:space="preserve">ter</w:t>
      </w:r>
      <w:r w:rsidDel="00000000" w:rsidR="00000000" w:rsidRPr="00000000">
        <w:rPr>
          <w:rFonts w:ascii="Garamond" w:cs="Garamond" w:eastAsia="Garamond" w:hAnsi="Garamond"/>
          <w:b w:val="1"/>
          <w:sz w:val="20"/>
          <w:szCs w:val="20"/>
          <w:rtl w:val="0"/>
        </w:rPr>
        <w:t xml:space="preserve">, 581, 582, 594, 595, 610, 612, 612 -</w:t>
      </w:r>
      <w:r w:rsidDel="00000000" w:rsidR="00000000" w:rsidRPr="00000000">
        <w:rPr>
          <w:rFonts w:ascii="Garamond" w:cs="Garamond" w:eastAsia="Garamond" w:hAnsi="Garamond"/>
          <w:b w:val="1"/>
          <w:i w:val="1"/>
          <w:sz w:val="20"/>
          <w:szCs w:val="20"/>
          <w:rtl w:val="0"/>
        </w:rPr>
        <w:t xml:space="preserve">quater</w:t>
      </w:r>
      <w:r w:rsidDel="00000000" w:rsidR="00000000" w:rsidRPr="00000000">
        <w:rPr>
          <w:rFonts w:ascii="Garamond" w:cs="Garamond" w:eastAsia="Garamond" w:hAnsi="Garamond"/>
          <w:b w:val="1"/>
          <w:sz w:val="20"/>
          <w:szCs w:val="20"/>
          <w:rtl w:val="0"/>
        </w:rPr>
        <w:t xml:space="preserve">, 635 del codice penale;</w:t>
      </w:r>
    </w:p>
    <w:p w:rsidR="00000000" w:rsidDel="00000000" w:rsidP="00000000" w:rsidRDefault="00000000" w:rsidRPr="00000000" w14:paraId="0000001C">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VISTI</w:t>
      </w:r>
      <w:r w:rsidDel="00000000" w:rsidR="00000000" w:rsidRPr="00000000">
        <w:rPr>
          <w:rFonts w:ascii="Garamond" w:cs="Garamond" w:eastAsia="Garamond" w:hAnsi="Garamond"/>
          <w:b w:val="1"/>
          <w:sz w:val="32"/>
          <w:szCs w:val="32"/>
          <w:rtl w:val="0"/>
        </w:rPr>
        <w:t xml:space="preserve"> </w:t>
      </w:r>
      <w:r w:rsidDel="00000000" w:rsidR="00000000" w:rsidRPr="00000000">
        <w:rPr>
          <w:rFonts w:ascii="Garamond" w:cs="Garamond" w:eastAsia="Garamond" w:hAnsi="Garamond"/>
          <w:b w:val="1"/>
          <w:sz w:val="20"/>
          <w:szCs w:val="20"/>
          <w:rtl w:val="0"/>
        </w:rPr>
        <w:t xml:space="preserve">gli artt. 2043, 2047, 2048 del codice civile;</w:t>
      </w:r>
    </w:p>
    <w:p w:rsidR="00000000" w:rsidDel="00000000" w:rsidP="00000000" w:rsidRDefault="00000000" w:rsidRPr="00000000" w14:paraId="0000001D">
      <w:pPr>
        <w:tabs>
          <w:tab w:val="left" w:leader="none" w:pos="7037"/>
        </w:tabs>
        <w:spacing w:after="120" w:before="120" w:line="276" w:lineRule="auto"/>
        <w:rPr>
          <w:rFonts w:ascii="Garamond" w:cs="Garamond" w:eastAsia="Garamond" w:hAnsi="Garamond"/>
          <w:b w:val="1"/>
          <w:sz w:val="20"/>
          <w:szCs w:val="20"/>
        </w:rPr>
      </w:pPr>
      <w:r w:rsidDel="00000000" w:rsidR="00000000" w:rsidRPr="00000000">
        <w:rPr>
          <w:rtl w:val="0"/>
        </w:rPr>
      </w:r>
    </w:p>
    <w:p w:rsidR="00000000" w:rsidDel="00000000" w:rsidP="00000000" w:rsidRDefault="00000000" w:rsidRPr="00000000" w14:paraId="0000001E">
      <w:pPr>
        <w:tabs>
          <w:tab w:val="left" w:leader="none" w:pos="7037"/>
        </w:tabs>
        <w:spacing w:after="120" w:before="120" w:line="276" w:lineRule="auto"/>
        <w:jc w:val="center"/>
        <w:rPr>
          <w:rFonts w:ascii="Garamond" w:cs="Garamond" w:eastAsia="Garamond" w:hAnsi="Garamond"/>
          <w:b w:val="1"/>
          <w:sz w:val="26"/>
          <w:szCs w:val="26"/>
        </w:rPr>
      </w:pPr>
      <w:r w:rsidDel="00000000" w:rsidR="00000000" w:rsidRPr="00000000">
        <w:rPr>
          <w:rFonts w:ascii="Garamond" w:cs="Garamond" w:eastAsia="Garamond" w:hAnsi="Garamond"/>
          <w:b w:val="1"/>
          <w:sz w:val="26"/>
          <w:szCs w:val="26"/>
          <w:rtl w:val="0"/>
        </w:rPr>
        <w:t xml:space="preserve">Premesso che</w:t>
      </w:r>
    </w:p>
    <w:p w:rsidR="00000000" w:rsidDel="00000000" w:rsidP="00000000" w:rsidRDefault="00000000" w:rsidRPr="00000000" w14:paraId="0000001F">
      <w:pPr>
        <w:tabs>
          <w:tab w:val="left" w:leader="none" w:pos="7037"/>
        </w:tabs>
        <w:spacing w:after="120" w:before="120" w:line="276" w:lineRule="auto"/>
        <w:jc w:val="both"/>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la complessità crescente dei processi formativi ed educativi non può prescindere da una sempre più stretta collaborazione tra scuola, famiglia/tutori;</w:t>
      </w:r>
    </w:p>
    <w:p w:rsidR="00000000" w:rsidDel="00000000" w:rsidP="00000000" w:rsidRDefault="00000000" w:rsidRPr="00000000" w14:paraId="00000020">
      <w:pPr>
        <w:tabs>
          <w:tab w:val="left" w:leader="none" w:pos="7037"/>
        </w:tabs>
        <w:spacing w:after="120" w:before="120" w:line="276" w:lineRule="auto"/>
        <w:jc w:val="both"/>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la collaborazione tra scuola, famiglia/tutori deve trovare un comune terreno nel rispetto delle norme e dei regolamenti definiti dagli Organi Collegiali, nonché nella corretta ed efficace gestione delle risorse umane e materiali;</w:t>
      </w:r>
    </w:p>
    <w:p w:rsidR="00000000" w:rsidDel="00000000" w:rsidP="00000000" w:rsidRDefault="00000000" w:rsidRPr="00000000" w14:paraId="00000021">
      <w:pPr>
        <w:tabs>
          <w:tab w:val="left" w:leader="none" w:pos="7037"/>
        </w:tabs>
        <w:spacing w:after="120" w:before="120" w:line="276" w:lineRule="auto"/>
        <w:jc w:val="center"/>
        <w:rPr>
          <w:rFonts w:ascii="Times New Roman" w:cs="Times New Roman" w:eastAsia="Times New Roman" w:hAnsi="Times New Roman"/>
          <w:b w:val="1"/>
          <w:color w:val="434343"/>
        </w:rPr>
      </w:pPr>
      <w:r w:rsidDel="00000000" w:rsidR="00000000" w:rsidRPr="00000000">
        <w:rPr>
          <w:rFonts w:ascii="Times New Roman" w:cs="Times New Roman" w:eastAsia="Times New Roman" w:hAnsi="Times New Roman"/>
          <w:b w:val="1"/>
          <w:color w:val="434343"/>
          <w:rtl w:val="0"/>
        </w:rPr>
        <w:t xml:space="preserve">SI STIPULA</w:t>
      </w:r>
    </w:p>
    <w:p w:rsidR="00000000" w:rsidDel="00000000" w:rsidP="00000000" w:rsidRDefault="00000000" w:rsidRPr="00000000" w14:paraId="00000022">
      <w:pPr>
        <w:tabs>
          <w:tab w:val="left" w:leader="none" w:pos="7037"/>
        </w:tabs>
        <w:spacing w:after="120" w:before="120" w:line="276" w:lineRule="auto"/>
        <w:jc w:val="center"/>
        <w:rPr>
          <w:rFonts w:ascii="Times New Roman" w:cs="Times New Roman" w:eastAsia="Times New Roman" w:hAnsi="Times New Roman"/>
          <w:b w:val="1"/>
          <w:i w:val="1"/>
          <w:color w:val="434343"/>
          <w:sz w:val="20"/>
          <w:szCs w:val="20"/>
        </w:rPr>
      </w:pPr>
      <w:r w:rsidDel="00000000" w:rsidR="00000000" w:rsidRPr="00000000">
        <w:rPr>
          <w:rFonts w:ascii="Times New Roman" w:cs="Times New Roman" w:eastAsia="Times New Roman" w:hAnsi="Times New Roman"/>
          <w:b w:val="1"/>
          <w:i w:val="1"/>
          <w:color w:val="434343"/>
          <w:sz w:val="20"/>
          <w:szCs w:val="20"/>
          <w:rtl w:val="0"/>
        </w:rPr>
        <w:t xml:space="preserve">con la famiglia/tutore dell’alunno/a il seguente patto di corresponsabilità educativa</w:t>
      </w:r>
    </w:p>
    <w:p w:rsidR="00000000" w:rsidDel="00000000" w:rsidP="00000000" w:rsidRDefault="00000000" w:rsidRPr="00000000" w14:paraId="00000023">
      <w:pPr>
        <w:tabs>
          <w:tab w:val="left" w:leader="none" w:pos="7037"/>
        </w:tabs>
        <w:spacing w:after="120" w:before="120" w:line="276" w:lineRule="auto"/>
        <w:jc w:val="center"/>
        <w:rPr>
          <w:rFonts w:ascii="Times New Roman" w:cs="Times New Roman" w:eastAsia="Times New Roman" w:hAnsi="Times New Roman"/>
          <w:b w:val="1"/>
          <w:i w:val="1"/>
          <w:color w:val="434343"/>
          <w:sz w:val="20"/>
          <w:szCs w:val="20"/>
        </w:rPr>
      </w:pPr>
      <w:r w:rsidDel="00000000" w:rsidR="00000000" w:rsidRPr="00000000">
        <w:rPr>
          <w:rFonts w:ascii="Times New Roman" w:cs="Times New Roman" w:eastAsia="Times New Roman" w:hAnsi="Times New Roman"/>
          <w:b w:val="1"/>
          <w:i w:val="1"/>
          <w:color w:val="434343"/>
          <w:sz w:val="20"/>
          <w:szCs w:val="20"/>
          <w:rtl w:val="0"/>
        </w:rPr>
        <w:t xml:space="preserve">con il quale</w:t>
      </w:r>
    </w:p>
    <w:p w:rsidR="00000000" w:rsidDel="00000000" w:rsidP="00000000" w:rsidRDefault="00000000" w:rsidRPr="00000000" w14:paraId="00000024">
      <w:pPr>
        <w:tabs>
          <w:tab w:val="left" w:leader="none" w:pos="7037"/>
        </w:tabs>
        <w:spacing w:after="120" w:before="120" w:line="276" w:lineRule="auto"/>
        <w:jc w:val="both"/>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LA SCUOLA SI IMPEGNA A:</w:t>
      </w:r>
    </w:p>
    <w:p w:rsidR="00000000" w:rsidDel="00000000" w:rsidP="00000000" w:rsidRDefault="00000000" w:rsidRPr="00000000" w14:paraId="00000025">
      <w:pPr>
        <w:tabs>
          <w:tab w:val="left" w:leader="none" w:pos="7037"/>
        </w:tabs>
        <w:spacing w:after="120" w:before="120" w:line="276" w:lineRule="auto"/>
        <w:jc w:val="both"/>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26">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fornire una formazione culturale e professionale qualificata, aperta alla pluralità delle idee, nel rispetto dell’identità di ciascuno studente;</w:t>
      </w:r>
    </w:p>
    <w:p w:rsidR="00000000" w:rsidDel="00000000" w:rsidP="00000000" w:rsidRDefault="00000000" w:rsidRPr="00000000" w14:paraId="00000027">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creare un ambiente educativo favorevole allo sviluppo delle conoscenze, delle abilità e delle competenze nelle varie discipline, attraverso le forme più aggiornate di didattica;</w:t>
      </w:r>
    </w:p>
    <w:p w:rsidR="00000000" w:rsidDel="00000000" w:rsidP="00000000" w:rsidRDefault="00000000" w:rsidRPr="00000000" w14:paraId="00000028">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realizzare i curricoli disciplinari sulla base delle Linee guida/Indicazioni nazionali e delle scelte progettuali, metodologiche e didattiche elaborate nel PTOF;</w:t>
      </w:r>
    </w:p>
    <w:p w:rsidR="00000000" w:rsidDel="00000000" w:rsidP="00000000" w:rsidRDefault="00000000" w:rsidRPr="00000000" w14:paraId="00000029">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stimolare la crescita integrale della persona, garantendo un servizio didattico di qualità in un ambiente educativo sereno e favorendo il processo formativo di ogni studente con riguardo ai suoi ritmi e tempi di apprendimento;</w:t>
      </w:r>
    </w:p>
    <w:p w:rsidR="00000000" w:rsidDel="00000000" w:rsidP="00000000" w:rsidRDefault="00000000" w:rsidRPr="00000000" w14:paraId="0000002A">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valorizzare le diversità individuali nel rispetto delle identità culturali, religiose e politiche;</w:t>
      </w:r>
    </w:p>
    <w:p w:rsidR="00000000" w:rsidDel="00000000" w:rsidP="00000000" w:rsidRDefault="00000000" w:rsidRPr="00000000" w14:paraId="0000002B">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garantire il rispetto della dignità di ogni studente e dei suoi diritti, anche in relazione ai bisogni specifici;</w:t>
      </w:r>
    </w:p>
    <w:p w:rsidR="00000000" w:rsidDel="00000000" w:rsidP="00000000" w:rsidRDefault="00000000" w:rsidRPr="00000000" w14:paraId="0000002C">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favorire la piena integrazione degli studenti e attivare percorsi volti al benessere e alla tutela della loro salute;</w:t>
      </w:r>
    </w:p>
    <w:p w:rsidR="00000000" w:rsidDel="00000000" w:rsidP="00000000" w:rsidRDefault="00000000" w:rsidRPr="00000000" w14:paraId="0000002D">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offrire iniziative concrete di recupero delle situazioni di ritardo e di svantaggio, al fine di favorire il successo formativo e combattere la dispersione scolastica, oltre a promuovere il merito e le eccellenze;</w:t>
      </w:r>
    </w:p>
    <w:p w:rsidR="00000000" w:rsidDel="00000000" w:rsidP="00000000" w:rsidRDefault="00000000" w:rsidRPr="00000000" w14:paraId="0000002E">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responsabilizzare gli studenti alla partecipazione attiva alle proposte didattico - educative;</w:t>
      </w:r>
    </w:p>
    <w:p w:rsidR="00000000" w:rsidDel="00000000" w:rsidP="00000000" w:rsidRDefault="00000000" w:rsidRPr="00000000" w14:paraId="0000002F">
      <w:pPr>
        <w:tabs>
          <w:tab w:val="left" w:leader="none" w:pos="7037"/>
        </w:tabs>
        <w:spacing w:after="120" w:before="120" w:line="256.8"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promuovere la cittadinanza attiva e solidale;</w:t>
      </w:r>
    </w:p>
    <w:p w:rsidR="00000000" w:rsidDel="00000000" w:rsidP="00000000" w:rsidRDefault="00000000" w:rsidRPr="00000000" w14:paraId="00000030">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garantire la massima trasparenza nelle valutazioni e nelle comunicazioni mantenendo un costante rapporto con le famiglie/tutori nel rispetto della </w:t>
      </w:r>
      <w:r w:rsidDel="00000000" w:rsidR="00000000" w:rsidRPr="00000000">
        <w:rPr>
          <w:rFonts w:ascii="Times New Roman" w:cs="Times New Roman" w:eastAsia="Times New Roman" w:hAnsi="Times New Roman"/>
          <w:b w:val="1"/>
          <w:i w:val="1"/>
          <w:color w:val="434343"/>
          <w:sz w:val="20"/>
          <w:szCs w:val="20"/>
          <w:rtl w:val="0"/>
        </w:rPr>
        <w:t xml:space="preserve">privacy</w:t>
      </w:r>
      <w:r w:rsidDel="00000000" w:rsidR="00000000" w:rsidRPr="00000000">
        <w:rPr>
          <w:rFonts w:ascii="Times New Roman" w:cs="Times New Roman" w:eastAsia="Times New Roman" w:hAnsi="Times New Roman"/>
          <w:b w:val="1"/>
          <w:color w:val="434343"/>
          <w:sz w:val="20"/>
          <w:szCs w:val="20"/>
          <w:rtl w:val="0"/>
        </w:rPr>
        <w:t xml:space="preserve">;</w:t>
      </w:r>
    </w:p>
    <w:p w:rsidR="00000000" w:rsidDel="00000000" w:rsidP="00000000" w:rsidRDefault="00000000" w:rsidRPr="00000000" w14:paraId="00000031">
      <w:pPr>
        <w:tabs>
          <w:tab w:val="left" w:leader="none" w:pos="7037"/>
        </w:tabs>
        <w:spacing w:after="120" w:before="120" w:line="276" w:lineRule="auto"/>
        <w:ind w:left="840" w:hanging="420"/>
        <w:rPr>
          <w:rFonts w:ascii="Times New Roman" w:cs="Times New Roman" w:eastAsia="Times New Roman" w:hAnsi="Times New Roman"/>
          <w:b w:val="1"/>
          <w:color w:val="434343"/>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intervenire con adeguati provvedimenti disciplinari in caso di comportamenti eticamente scorretti e di </w:t>
      </w:r>
      <w:r w:rsidDel="00000000" w:rsidR="00000000" w:rsidRPr="00000000">
        <w:rPr>
          <w:rFonts w:ascii="Times New Roman" w:cs="Times New Roman" w:eastAsia="Times New Roman" w:hAnsi="Times New Roman"/>
          <w:b w:val="1"/>
          <w:color w:val="434343"/>
          <w:rtl w:val="0"/>
        </w:rPr>
        <w:t xml:space="preserve">mancato rispetto delle disposizioni di legge o delle regole interne;</w:t>
      </w:r>
    </w:p>
    <w:p w:rsidR="00000000" w:rsidDel="00000000" w:rsidP="00000000" w:rsidRDefault="00000000" w:rsidRPr="00000000" w14:paraId="00000032">
      <w:pPr>
        <w:tabs>
          <w:tab w:val="left" w:leader="none" w:pos="7037"/>
        </w:tabs>
        <w:spacing w:after="120" w:before="120" w:line="276" w:lineRule="auto"/>
        <w:ind w:left="840" w:hanging="420"/>
        <w:rPr>
          <w:rFonts w:ascii="Garamond" w:cs="Garamond" w:eastAsia="Garamond" w:hAnsi="Garamond"/>
          <w:b w:val="1"/>
          <w:color w:val="434343"/>
          <w:sz w:val="24"/>
          <w:szCs w:val="24"/>
        </w:rPr>
      </w:pPr>
      <w:r w:rsidDel="00000000" w:rsidR="00000000" w:rsidRPr="00000000">
        <w:rPr>
          <w:rFonts w:ascii="Garamond" w:cs="Garamond" w:eastAsia="Garamond" w:hAnsi="Garamond"/>
          <w:b w:val="1"/>
          <w:color w:val="434343"/>
          <w:rtl w:val="0"/>
        </w:rPr>
        <w:t xml:space="preserve">•</w:t>
      </w:r>
      <w:r w:rsidDel="00000000" w:rsidR="00000000" w:rsidRPr="00000000">
        <w:rPr>
          <w:rFonts w:ascii="Times New Roman" w:cs="Times New Roman" w:eastAsia="Times New Roman" w:hAnsi="Times New Roman"/>
          <w:b w:val="1"/>
          <w:color w:val="434343"/>
          <w:sz w:val="16"/>
          <w:szCs w:val="16"/>
          <w:rtl w:val="0"/>
        </w:rPr>
        <w:t xml:space="preserve">         </w:t>
      </w:r>
      <w:r w:rsidDel="00000000" w:rsidR="00000000" w:rsidRPr="00000000">
        <w:rPr>
          <w:rFonts w:ascii="Garamond" w:cs="Garamond" w:eastAsia="Garamond" w:hAnsi="Garamond"/>
          <w:b w:val="1"/>
          <w:color w:val="434343"/>
          <w:sz w:val="24"/>
          <w:szCs w:val="24"/>
          <w:rtl w:val="0"/>
        </w:rPr>
        <w:t xml:space="preserve">mettere in atto tutte le azioni di prevenzione, sensibilizzazione, controllo e intervento relativamente a fenomeni di bullismo e cyberbullismo;</w:t>
      </w:r>
    </w:p>
    <w:p w:rsidR="00000000" w:rsidDel="00000000" w:rsidP="00000000" w:rsidRDefault="00000000" w:rsidRPr="00000000" w14:paraId="00000033">
      <w:pPr>
        <w:tabs>
          <w:tab w:val="left" w:leader="none" w:pos="7037"/>
        </w:tabs>
        <w:spacing w:after="120" w:before="120" w:line="276" w:lineRule="auto"/>
        <w:ind w:left="840" w:hanging="420"/>
        <w:rPr>
          <w:rFonts w:ascii="Garamond" w:cs="Garamond" w:eastAsia="Garamond" w:hAnsi="Garamond"/>
          <w:b w:val="1"/>
          <w:color w:val="434343"/>
          <w:sz w:val="24"/>
          <w:szCs w:val="24"/>
        </w:rPr>
      </w:pPr>
      <w:r w:rsidDel="00000000" w:rsidR="00000000" w:rsidRPr="00000000">
        <w:rPr>
          <w:rFonts w:ascii="Garamond" w:cs="Garamond" w:eastAsia="Garamond" w:hAnsi="Garamond"/>
          <w:b w:val="1"/>
          <w:color w:val="434343"/>
          <w:sz w:val="24"/>
          <w:szCs w:val="24"/>
          <w:rtl w:val="0"/>
        </w:rPr>
        <w:t xml:space="preserve">•</w:t>
      </w:r>
      <w:r w:rsidDel="00000000" w:rsidR="00000000" w:rsidRPr="00000000">
        <w:rPr>
          <w:rFonts w:ascii="Times New Roman" w:cs="Times New Roman" w:eastAsia="Times New Roman" w:hAnsi="Times New Roman"/>
          <w:b w:val="1"/>
          <w:color w:val="434343"/>
          <w:sz w:val="18"/>
          <w:szCs w:val="18"/>
          <w:rtl w:val="0"/>
        </w:rPr>
        <w:t xml:space="preserve">         </w:t>
      </w:r>
      <w:r w:rsidDel="00000000" w:rsidR="00000000" w:rsidRPr="00000000">
        <w:rPr>
          <w:rFonts w:ascii="Garamond" w:cs="Garamond" w:eastAsia="Garamond" w:hAnsi="Garamond"/>
          <w:b w:val="1"/>
          <w:color w:val="434343"/>
          <w:sz w:val="24"/>
          <w:szCs w:val="24"/>
          <w:rtl w:val="0"/>
        </w:rPr>
        <w:t xml:space="preserve">porre in essere azioni finalizzate a prevenire e contrastare l’uso e l’abuso di alcol, sostanze stupefacenti e, in generale, forme di dipendenza;</w:t>
      </w:r>
    </w:p>
    <w:p w:rsidR="00000000" w:rsidDel="00000000" w:rsidP="00000000" w:rsidRDefault="00000000" w:rsidRPr="00000000" w14:paraId="00000034">
      <w:pPr>
        <w:tabs>
          <w:tab w:val="left" w:leader="none" w:pos="7037"/>
        </w:tabs>
        <w:spacing w:after="120" w:before="120" w:line="276" w:lineRule="auto"/>
        <w:ind w:left="840" w:hanging="420"/>
        <w:rPr>
          <w:rFonts w:ascii="Garamond" w:cs="Garamond" w:eastAsia="Garamond" w:hAnsi="Garamond"/>
          <w:b w:val="1"/>
          <w:color w:val="434343"/>
          <w:sz w:val="24"/>
          <w:szCs w:val="24"/>
        </w:rPr>
      </w:pPr>
      <w:r w:rsidDel="00000000" w:rsidR="00000000" w:rsidRPr="00000000">
        <w:rPr>
          <w:rFonts w:ascii="Garamond" w:cs="Garamond" w:eastAsia="Garamond" w:hAnsi="Garamond"/>
          <w:b w:val="1"/>
          <w:color w:val="434343"/>
          <w:sz w:val="24"/>
          <w:szCs w:val="24"/>
          <w:rtl w:val="0"/>
        </w:rPr>
        <w:t xml:space="preserve">•</w:t>
      </w:r>
      <w:r w:rsidDel="00000000" w:rsidR="00000000" w:rsidRPr="00000000">
        <w:rPr>
          <w:rFonts w:ascii="Times New Roman" w:cs="Times New Roman" w:eastAsia="Times New Roman" w:hAnsi="Times New Roman"/>
          <w:b w:val="1"/>
          <w:color w:val="434343"/>
          <w:sz w:val="18"/>
          <w:szCs w:val="18"/>
          <w:rtl w:val="0"/>
        </w:rPr>
        <w:t xml:space="preserve">         </w:t>
      </w:r>
      <w:r w:rsidDel="00000000" w:rsidR="00000000" w:rsidRPr="00000000">
        <w:rPr>
          <w:rFonts w:ascii="Garamond" w:cs="Garamond" w:eastAsia="Garamond" w:hAnsi="Garamond"/>
          <w:b w:val="1"/>
          <w:color w:val="434343"/>
          <w:sz w:val="24"/>
          <w:szCs w:val="24"/>
          <w:rtl w:val="0"/>
        </w:rPr>
        <w:t xml:space="preserve">programmare attività formative e informative a favore delle studentesse, degli studenti e delle loro famiglie/tutori, con particolare riferimento all'uso sicuro e consapevole della rete internet e dell’intelligenza artificiale e ai diritti e doveri connessi all’utilizzo delle tecnologie informatiche.</w:t>
      </w:r>
    </w:p>
    <w:p w:rsidR="00000000" w:rsidDel="00000000" w:rsidP="00000000" w:rsidRDefault="00000000" w:rsidRPr="00000000" w14:paraId="00000035">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LO STUDENTE SI IMPEGNA A:</w:t>
      </w:r>
    </w:p>
    <w:p w:rsidR="00000000" w:rsidDel="00000000" w:rsidP="00000000" w:rsidRDefault="00000000" w:rsidRPr="00000000" w14:paraId="00000036">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conoscere il Piano Triennale dell'Offerta Formativa e condividerlo con la famiglia/tutori;</w:t>
      </w:r>
    </w:p>
    <w:p w:rsidR="00000000" w:rsidDel="00000000" w:rsidP="00000000" w:rsidRDefault="00000000" w:rsidRPr="00000000" w14:paraId="00000037">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rispettare il Regolamento di Istituto, le disposizioni di sicurezza e le norme che regolano lo svolgimento delle attività scolastiche;</w:t>
      </w:r>
    </w:p>
    <w:p w:rsidR="00000000" w:rsidDel="00000000" w:rsidP="00000000" w:rsidRDefault="00000000" w:rsidRPr="00000000" w14:paraId="00000038">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collaborare nello sviluppo delle competenze di cittadinanza, in particolare per la tutela della salute e della sicurezza di tutta la collettività;</w:t>
      </w:r>
    </w:p>
    <w:p w:rsidR="00000000" w:rsidDel="00000000" w:rsidP="00000000" w:rsidRDefault="00000000" w:rsidRPr="00000000" w14:paraId="00000039">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segnalare tempestivamente al personale scolastico il manifestarsi di qualunque stato di malessere, di difficoltà psicologica o di disagio;</w:t>
      </w:r>
    </w:p>
    <w:p w:rsidR="00000000" w:rsidDel="00000000" w:rsidP="00000000" w:rsidRDefault="00000000" w:rsidRPr="00000000" w14:paraId="0000003A">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rispettare, adottando linguaggio, comportamento e abbigliamento adeguati, l'ambiente scolastico inteso come insieme di situazioni, persone, oggetti;</w:t>
      </w:r>
    </w:p>
    <w:p w:rsidR="00000000" w:rsidDel="00000000" w:rsidP="00000000" w:rsidRDefault="00000000" w:rsidRPr="00000000" w14:paraId="0000003B">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partecipare in modo attivo e responsabile alle attività e alle iniziative proposte dalla scuola, all'interno e all’esterno della stessa;</w:t>
      </w:r>
    </w:p>
    <w:p w:rsidR="00000000" w:rsidDel="00000000" w:rsidP="00000000" w:rsidRDefault="00000000" w:rsidRPr="00000000" w14:paraId="0000003C">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frequentare i corsi, assolvendo ai propri impegni di studio, garantendo costante attenzione e costruttiva partecipazione alla vita scolastica;</w:t>
      </w:r>
    </w:p>
    <w:p w:rsidR="00000000" w:rsidDel="00000000" w:rsidP="00000000" w:rsidRDefault="00000000" w:rsidRPr="00000000" w14:paraId="0000003D">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accettare, rispettare e aiutare gli altri e i diversi da sé, favorendo l'accordo tra i compagni e condizioni di integrazione e di solidarietà;</w:t>
      </w:r>
    </w:p>
    <w:p w:rsidR="00000000" w:rsidDel="00000000" w:rsidP="00000000" w:rsidRDefault="00000000" w:rsidRPr="00000000" w14:paraId="0000003E">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avere cura delle attrezzature, dell'arredo e delle strutture della scuola;</w:t>
      </w:r>
    </w:p>
    <w:p w:rsidR="00000000" w:rsidDel="00000000" w:rsidP="00000000" w:rsidRDefault="00000000" w:rsidRPr="00000000" w14:paraId="0000003F">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seguire le regole indicate dall’Istituto per un uso consapevole e costruttivo della rete, dell’intelligenza artificiale, dei dispositivi digitali – anche personali – e delle tecnologie informatiche, nel rispetto della </w:t>
      </w:r>
      <w:r w:rsidDel="00000000" w:rsidR="00000000" w:rsidRPr="00000000">
        <w:rPr>
          <w:rFonts w:ascii="Times New Roman" w:cs="Times New Roman" w:eastAsia="Times New Roman" w:hAnsi="Times New Roman"/>
          <w:b w:val="1"/>
          <w:i w:val="1"/>
          <w:color w:val="434343"/>
          <w:sz w:val="20"/>
          <w:szCs w:val="20"/>
          <w:rtl w:val="0"/>
        </w:rPr>
        <w:t xml:space="preserve">privacy</w:t>
      </w:r>
      <w:r w:rsidDel="00000000" w:rsidR="00000000" w:rsidRPr="00000000">
        <w:rPr>
          <w:rFonts w:ascii="Times New Roman" w:cs="Times New Roman" w:eastAsia="Times New Roman" w:hAnsi="Times New Roman"/>
          <w:b w:val="1"/>
          <w:color w:val="434343"/>
          <w:sz w:val="20"/>
          <w:szCs w:val="20"/>
          <w:rtl w:val="0"/>
        </w:rPr>
        <w:t xml:space="preserve"> e della dignità propria e altrui;</w:t>
      </w:r>
    </w:p>
    <w:p w:rsidR="00000000" w:rsidDel="00000000" w:rsidP="00000000" w:rsidRDefault="00000000" w:rsidRPr="00000000" w14:paraId="00000040">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accogliere con responsabilità le eventuali sanzioni disciplinari, considerandole come occasione di riflessione sul proprio comportamento;</w:t>
      </w:r>
    </w:p>
    <w:p w:rsidR="00000000" w:rsidDel="00000000" w:rsidP="00000000" w:rsidRDefault="00000000" w:rsidRPr="00000000" w14:paraId="00000041">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collaborare a ogni iniziativa della scuola volta a informare, prevenire, contenere e contrastare fenomeni di bullismo e cyberbullismo, di uso/abuso di alcol, sostanze stupefacenti e qualsiasi altra forma di dipendenza e accettare le azioni di contrasto, comprese quelle disciplinari, messe in campo dalla scuola stessa.</w:t>
      </w:r>
    </w:p>
    <w:p w:rsidR="00000000" w:rsidDel="00000000" w:rsidP="00000000" w:rsidRDefault="00000000" w:rsidRPr="00000000" w14:paraId="00000042">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43">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44">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45">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46">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47">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48">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LA FAMIGLIA/TUTORE SI IMPEGNA A:</w:t>
      </w:r>
    </w:p>
    <w:p w:rsidR="00000000" w:rsidDel="00000000" w:rsidP="00000000" w:rsidRDefault="00000000" w:rsidRPr="00000000" w14:paraId="00000049">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prendere visione del Piano Triennale dell’Offerta Formativa e del Regolamento di Istituto;</w:t>
      </w:r>
    </w:p>
    <w:p w:rsidR="00000000" w:rsidDel="00000000" w:rsidP="00000000" w:rsidRDefault="00000000" w:rsidRPr="00000000" w14:paraId="0000004A">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condividere con gli insegnanti linee educative comuni consentendo alla scuola di dare continuità alla propria azione;</w:t>
      </w:r>
    </w:p>
    <w:p w:rsidR="00000000" w:rsidDel="00000000" w:rsidP="00000000" w:rsidRDefault="00000000" w:rsidRPr="00000000" w14:paraId="0000004B">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rispettare lo specifico ruolo educativo dell'istituzione scolastica, instaurando con i docenti, il personale ATA e il dirigente scolastico un clima di dialogo positivo e collaborativo;</w:t>
      </w:r>
    </w:p>
    <w:p w:rsidR="00000000" w:rsidDel="00000000" w:rsidP="00000000" w:rsidRDefault="00000000" w:rsidRPr="00000000" w14:paraId="0000004C">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collaborare con la scuola nell'azione educativa e didattica, nel rispetto della libertà di insegnamento e della competenza valutativa di ogni docente;</w:t>
      </w:r>
    </w:p>
    <w:p w:rsidR="00000000" w:rsidDel="00000000" w:rsidP="00000000" w:rsidRDefault="00000000" w:rsidRPr="00000000" w14:paraId="0000004D">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favorire un'assidua frequenza alle lezioni, partecipare attivamente agli organismi collegiali e controllare quotidianamente le comunicazioni provenienti dalla scuola (e-mail, registro elettronico e sito web della scuola);</w:t>
      </w:r>
    </w:p>
    <w:p w:rsidR="00000000" w:rsidDel="00000000" w:rsidP="00000000" w:rsidRDefault="00000000" w:rsidRPr="00000000" w14:paraId="0000004E">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informarsi costantemente riguardo al percorso didattico - educativo anche per mezzo degli strumenti messi a disposizione dall'istituzione scolastica;</w:t>
      </w:r>
    </w:p>
    <w:p w:rsidR="00000000" w:rsidDel="00000000" w:rsidP="00000000" w:rsidRDefault="00000000" w:rsidRPr="00000000" w14:paraId="0000004F">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responsabilizzare alla partecipazione attiva alle proposte educative della scuola;</w:t>
      </w:r>
    </w:p>
    <w:p w:rsidR="00000000" w:rsidDel="00000000" w:rsidP="00000000" w:rsidRDefault="00000000" w:rsidRPr="00000000" w14:paraId="00000050">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promuovere la consapevolezza dell’importanza del rispetto nei confronti della collettività, in particolare dei compagni di classe, di scuola e del personale scolastico;</w:t>
      </w:r>
    </w:p>
    <w:p w:rsidR="00000000" w:rsidDel="00000000" w:rsidP="00000000" w:rsidRDefault="00000000" w:rsidRPr="00000000" w14:paraId="00000051">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educare al rispetto delle norme che tutelano il decoro, l'organizzazione e la sicurezza dell'Istituto, nonché a un uso consapevole e corretto delle tecnologie informatiche, dell’intelligenza artificiale e dei propri dispositivi individuali, in particolare gli </w:t>
      </w:r>
      <w:r w:rsidDel="00000000" w:rsidR="00000000" w:rsidRPr="00000000">
        <w:rPr>
          <w:rFonts w:ascii="Times New Roman" w:cs="Times New Roman" w:eastAsia="Times New Roman" w:hAnsi="Times New Roman"/>
          <w:b w:val="1"/>
          <w:i w:val="1"/>
          <w:color w:val="434343"/>
          <w:sz w:val="20"/>
          <w:szCs w:val="20"/>
          <w:rtl w:val="0"/>
        </w:rPr>
        <w:t xml:space="preserve">smartphone</w:t>
      </w:r>
      <w:r w:rsidDel="00000000" w:rsidR="00000000" w:rsidRPr="00000000">
        <w:rPr>
          <w:rFonts w:ascii="Times New Roman" w:cs="Times New Roman" w:eastAsia="Times New Roman" w:hAnsi="Times New Roman"/>
          <w:b w:val="1"/>
          <w:color w:val="434343"/>
          <w:sz w:val="20"/>
          <w:szCs w:val="20"/>
          <w:rtl w:val="0"/>
        </w:rPr>
        <w:t xml:space="preserve">, nel rispetto della </w:t>
      </w:r>
      <w:r w:rsidDel="00000000" w:rsidR="00000000" w:rsidRPr="00000000">
        <w:rPr>
          <w:rFonts w:ascii="Times New Roman" w:cs="Times New Roman" w:eastAsia="Times New Roman" w:hAnsi="Times New Roman"/>
          <w:b w:val="1"/>
          <w:i w:val="1"/>
          <w:color w:val="434343"/>
          <w:sz w:val="20"/>
          <w:szCs w:val="20"/>
          <w:rtl w:val="0"/>
        </w:rPr>
        <w:t xml:space="preserve">privacy</w:t>
      </w:r>
      <w:r w:rsidDel="00000000" w:rsidR="00000000" w:rsidRPr="00000000">
        <w:rPr>
          <w:rFonts w:ascii="Times New Roman" w:cs="Times New Roman" w:eastAsia="Times New Roman" w:hAnsi="Times New Roman"/>
          <w:b w:val="1"/>
          <w:color w:val="434343"/>
          <w:sz w:val="20"/>
          <w:szCs w:val="20"/>
          <w:rtl w:val="0"/>
        </w:rPr>
        <w:t xml:space="preserve"> e della dignità propria e altrui;</w:t>
      </w:r>
    </w:p>
    <w:p w:rsidR="00000000" w:rsidDel="00000000" w:rsidP="00000000" w:rsidRDefault="00000000" w:rsidRPr="00000000" w14:paraId="00000052">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prestare attenzione a qualsiasi segnale di malessere o di disagio che possa far presumere l’esistenza a scuola di rapporti minati da comportamenti di bullismo e cyberbullismo;</w:t>
      </w:r>
    </w:p>
    <w:p w:rsidR="00000000" w:rsidDel="00000000" w:rsidP="00000000" w:rsidRDefault="00000000" w:rsidRPr="00000000" w14:paraId="00000053">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prestare attenzione a qualsiasi segnale che possa lasciar presagire uso o abuso di alcol, sostanze stupefacenti e/o qualsiasi altra forma di dipendenza;</w:t>
      </w:r>
    </w:p>
    <w:p w:rsidR="00000000" w:rsidDel="00000000" w:rsidP="00000000" w:rsidRDefault="00000000" w:rsidRPr="00000000" w14:paraId="00000054">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informare l’istituzione scolastica se a conoscenza di fatti veri o presunti individuabili come bullismo o cyberbullismo, uso o abuso di alcol, sostanze stupefacenti o altre forme di dipendenza che vedano coinvolti, a qualunque titolo, i propri figli o altri studenti della scuola;</w:t>
      </w:r>
    </w:p>
    <w:p w:rsidR="00000000" w:rsidDel="00000000" w:rsidP="00000000" w:rsidRDefault="00000000" w:rsidRPr="00000000" w14:paraId="00000055">
      <w:pPr>
        <w:tabs>
          <w:tab w:val="left" w:leader="none" w:pos="7037"/>
        </w:tabs>
        <w:spacing w:after="120" w:before="120" w:line="276" w:lineRule="auto"/>
        <w:ind w:left="840" w:hanging="420"/>
        <w:rPr>
          <w:rFonts w:ascii="Times New Roman" w:cs="Times New Roman" w:eastAsia="Times New Roman" w:hAnsi="Times New Roman"/>
          <w:b w:val="1"/>
          <w:color w:val="434343"/>
          <w:sz w:val="20"/>
          <w:szCs w:val="20"/>
        </w:rPr>
      </w:pPr>
      <w:r w:rsidDel="00000000" w:rsidR="00000000" w:rsidRPr="00000000">
        <w:rPr>
          <w:rFonts w:ascii="Garamond" w:cs="Garamond" w:eastAsia="Garamond" w:hAnsi="Garamond"/>
          <w:b w:val="1"/>
          <w:color w:val="434343"/>
          <w:sz w:val="20"/>
          <w:szCs w:val="20"/>
          <w:rtl w:val="0"/>
        </w:rPr>
        <w:t xml:space="preserve">•</w:t>
      </w:r>
      <w:r w:rsidDel="00000000" w:rsidR="00000000" w:rsidRPr="00000000">
        <w:rPr>
          <w:rFonts w:ascii="Times New Roman" w:cs="Times New Roman" w:eastAsia="Times New Roman" w:hAnsi="Times New Roman"/>
          <w:b w:val="1"/>
          <w:color w:val="434343"/>
          <w:sz w:val="14"/>
          <w:szCs w:val="14"/>
          <w:rtl w:val="0"/>
        </w:rPr>
        <w:t xml:space="preserve">            </w:t>
      </w:r>
      <w:r w:rsidDel="00000000" w:rsidR="00000000" w:rsidRPr="00000000">
        <w:rPr>
          <w:rFonts w:ascii="Times New Roman" w:cs="Times New Roman" w:eastAsia="Times New Roman" w:hAnsi="Times New Roman"/>
          <w:b w:val="1"/>
          <w:color w:val="434343"/>
          <w:sz w:val="20"/>
          <w:szCs w:val="20"/>
          <w:rtl w:val="0"/>
        </w:rPr>
        <w:t xml:space="preserve">collaborare con la Scuola alla predisposizione e all’attuazione di misure di informazione, prevenzione, contenimento e contrasto dei fenomeni suddetti. </w:t>
      </w:r>
    </w:p>
    <w:p w:rsidR="00000000" w:rsidDel="00000000" w:rsidP="00000000" w:rsidRDefault="00000000" w:rsidRPr="00000000" w14:paraId="00000056">
      <w:pPr>
        <w:tabs>
          <w:tab w:val="left" w:leader="none" w:pos="7037"/>
        </w:tabs>
        <w:spacing w:after="120" w:before="120" w:line="276" w:lineRule="auto"/>
        <w:rPr>
          <w:rFonts w:ascii="Times New Roman" w:cs="Times New Roman" w:eastAsia="Times New Roman" w:hAnsi="Times New Roman"/>
          <w:b w:val="1"/>
          <w:color w:val="434343"/>
          <w:sz w:val="20"/>
          <w:szCs w:val="20"/>
        </w:rPr>
      </w:pPr>
      <w:r w:rsidDel="00000000" w:rsidR="00000000" w:rsidRPr="00000000">
        <w:rPr>
          <w:rFonts w:ascii="Times New Roman" w:cs="Times New Roman" w:eastAsia="Times New Roman" w:hAnsi="Times New Roman"/>
          <w:b w:val="1"/>
          <w:color w:val="434343"/>
          <w:sz w:val="20"/>
          <w:szCs w:val="20"/>
          <w:rtl w:val="0"/>
        </w:rPr>
        <w:t xml:space="preserve"> </w:t>
      </w:r>
    </w:p>
    <w:p w:rsidR="00000000" w:rsidDel="00000000" w:rsidP="00000000" w:rsidRDefault="00000000" w:rsidRPr="00000000" w14:paraId="00000057">
      <w:pPr>
        <w:tabs>
          <w:tab w:val="left" w:leader="none" w:pos="7037"/>
        </w:tabs>
        <w:spacing w:after="120" w:before="120" w:line="276" w:lineRule="auto"/>
        <w:ind w:left="6380" w:firstLine="0"/>
        <w:rPr>
          <w:rFonts w:ascii="Garamond" w:cs="Garamond" w:eastAsia="Garamond" w:hAnsi="Garamond"/>
          <w:b w:val="1"/>
          <w:color w:val="434343"/>
          <w:sz w:val="20"/>
          <w:szCs w:val="20"/>
        </w:rPr>
      </w:pPr>
      <w:r w:rsidDel="00000000" w:rsidR="00000000" w:rsidRPr="00000000">
        <w:rPr>
          <w:rFonts w:ascii="Garamond" w:cs="Garamond" w:eastAsia="Garamond" w:hAnsi="Garamond"/>
          <w:b w:val="1"/>
          <w:color w:val="434343"/>
          <w:sz w:val="20"/>
          <w:szCs w:val="20"/>
          <w:rtl w:val="0"/>
        </w:rPr>
        <w:t xml:space="preserve">    Il dirigente scolastico</w:t>
      </w:r>
    </w:p>
    <w:p w:rsidR="00000000" w:rsidDel="00000000" w:rsidP="00000000" w:rsidRDefault="00000000" w:rsidRPr="00000000" w14:paraId="00000058">
      <w:pPr>
        <w:tabs>
          <w:tab w:val="left" w:leader="none" w:pos="7037"/>
        </w:tabs>
        <w:spacing w:after="120" w:before="120" w:line="256.8" w:lineRule="auto"/>
        <w:ind w:left="5660" w:firstLine="700"/>
        <w:rPr>
          <w:rFonts w:ascii="Garamond" w:cs="Garamond" w:eastAsia="Garamond" w:hAnsi="Garamond"/>
          <w:b w:val="1"/>
          <w:color w:val="434343"/>
          <w:sz w:val="20"/>
          <w:szCs w:val="20"/>
        </w:rPr>
      </w:pPr>
      <w:r w:rsidDel="00000000" w:rsidR="00000000" w:rsidRPr="00000000">
        <w:rPr>
          <w:rFonts w:ascii="Garamond" w:cs="Garamond" w:eastAsia="Garamond" w:hAnsi="Garamond"/>
          <w:b w:val="1"/>
          <w:color w:val="434343"/>
          <w:sz w:val="20"/>
          <w:szCs w:val="20"/>
          <w:rtl w:val="0"/>
        </w:rPr>
        <w:t xml:space="preserve">     ___________________</w:t>
      </w:r>
    </w:p>
    <w:p w:rsidR="00000000" w:rsidDel="00000000" w:rsidP="00000000" w:rsidRDefault="00000000" w:rsidRPr="00000000" w14:paraId="00000059">
      <w:pPr>
        <w:tabs>
          <w:tab w:val="left" w:leader="none" w:pos="7037"/>
        </w:tabs>
        <w:spacing w:after="120" w:before="120" w:line="256.8" w:lineRule="auto"/>
        <w:ind w:left="5660" w:firstLine="700"/>
        <w:rPr>
          <w:rFonts w:ascii="Garamond" w:cs="Garamond" w:eastAsia="Garamond" w:hAnsi="Garamond"/>
          <w:b w:val="1"/>
          <w:color w:val="434343"/>
          <w:sz w:val="20"/>
          <w:szCs w:val="20"/>
        </w:rPr>
      </w:pPr>
      <w:r w:rsidDel="00000000" w:rsidR="00000000" w:rsidRPr="00000000">
        <w:rPr>
          <w:rtl w:val="0"/>
        </w:rPr>
      </w:r>
    </w:p>
    <w:p w:rsidR="00000000" w:rsidDel="00000000" w:rsidP="00000000" w:rsidRDefault="00000000" w:rsidRPr="00000000" w14:paraId="0000005A">
      <w:pPr>
        <w:tabs>
          <w:tab w:val="left" w:leader="none" w:pos="7037"/>
        </w:tabs>
        <w:spacing w:after="120" w:before="120" w:line="256.8" w:lineRule="auto"/>
        <w:ind w:left="5660" w:firstLine="700"/>
        <w:rPr>
          <w:rFonts w:ascii="Garamond" w:cs="Garamond" w:eastAsia="Garamond" w:hAnsi="Garamond"/>
          <w:b w:val="1"/>
          <w:color w:val="434343"/>
          <w:sz w:val="20"/>
          <w:szCs w:val="20"/>
        </w:rPr>
      </w:pPr>
      <w:r w:rsidDel="00000000" w:rsidR="00000000" w:rsidRPr="00000000">
        <w:rPr>
          <w:rtl w:val="0"/>
        </w:rPr>
      </w:r>
    </w:p>
    <w:p w:rsidR="00000000" w:rsidDel="00000000" w:rsidP="00000000" w:rsidRDefault="00000000" w:rsidRPr="00000000" w14:paraId="0000005B">
      <w:pPr>
        <w:tabs>
          <w:tab w:val="left" w:leader="none" w:pos="7037"/>
        </w:tabs>
        <w:spacing w:after="120" w:before="120" w:line="256.8" w:lineRule="auto"/>
        <w:ind w:left="5660" w:firstLine="700"/>
        <w:rPr>
          <w:rFonts w:ascii="Garamond" w:cs="Garamond" w:eastAsia="Garamond" w:hAnsi="Garamond"/>
          <w:b w:val="1"/>
          <w:color w:val="434343"/>
          <w:sz w:val="20"/>
          <w:szCs w:val="20"/>
        </w:rPr>
      </w:pPr>
      <w:r w:rsidDel="00000000" w:rsidR="00000000" w:rsidRPr="00000000">
        <w:rPr>
          <w:rtl w:val="0"/>
        </w:rPr>
      </w:r>
    </w:p>
    <w:p w:rsidR="00000000" w:rsidDel="00000000" w:rsidP="00000000" w:rsidRDefault="00000000" w:rsidRPr="00000000" w14:paraId="0000005C">
      <w:pPr>
        <w:tabs>
          <w:tab w:val="left" w:leader="none" w:pos="7037"/>
        </w:tabs>
        <w:spacing w:after="120" w:before="120" w:line="256.8" w:lineRule="auto"/>
        <w:ind w:left="5660" w:firstLine="700"/>
        <w:rPr>
          <w:rFonts w:ascii="Garamond" w:cs="Garamond" w:eastAsia="Garamond" w:hAnsi="Garamond"/>
          <w:b w:val="1"/>
          <w:color w:val="434343"/>
          <w:sz w:val="20"/>
          <w:szCs w:val="20"/>
        </w:rPr>
      </w:pPr>
      <w:r w:rsidDel="00000000" w:rsidR="00000000" w:rsidRPr="00000000">
        <w:rPr>
          <w:rtl w:val="0"/>
        </w:rPr>
      </w:r>
    </w:p>
    <w:p w:rsidR="00000000" w:rsidDel="00000000" w:rsidP="00000000" w:rsidRDefault="00000000" w:rsidRPr="00000000" w14:paraId="0000005D">
      <w:pPr>
        <w:tabs>
          <w:tab w:val="left" w:leader="none" w:pos="7037"/>
        </w:tabs>
        <w:spacing w:after="120" w:before="120" w:line="276" w:lineRule="auto"/>
        <w:rPr>
          <w:rFonts w:ascii="Garamond" w:cs="Garamond" w:eastAsia="Garamond" w:hAnsi="Garamond"/>
          <w:b w:val="1"/>
          <w:color w:val="434343"/>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1"/>
        <w:keepNext w:val="0"/>
        <w:keepLines w:val="0"/>
        <w:tabs>
          <w:tab w:val="left" w:leader="none" w:pos="7037"/>
        </w:tabs>
        <w:spacing w:after="120" w:before="120" w:line="276" w:lineRule="auto"/>
        <w:rPr>
          <w:rFonts w:ascii="Times New Roman" w:cs="Times New Roman" w:eastAsia="Times New Roman" w:hAnsi="Times New Roman"/>
          <w:color w:val="434343"/>
          <w:sz w:val="20"/>
          <w:szCs w:val="20"/>
        </w:rPr>
      </w:pPr>
      <w:bookmarkStart w:colFirst="0" w:colLast="0" w:name="_heading=h.4gao648x2ht" w:id="0"/>
      <w:bookmarkEnd w:id="0"/>
      <w:r w:rsidDel="00000000" w:rsidR="00000000" w:rsidRPr="00000000">
        <w:rPr>
          <w:rtl w:val="0"/>
        </w:rPr>
      </w:r>
    </w:p>
    <w:p w:rsidR="00000000" w:rsidDel="00000000" w:rsidP="00000000" w:rsidRDefault="00000000" w:rsidRPr="00000000" w14:paraId="0000005F">
      <w:pPr>
        <w:pStyle w:val="Heading1"/>
        <w:keepNext w:val="0"/>
        <w:keepLines w:val="0"/>
        <w:tabs>
          <w:tab w:val="left" w:leader="none" w:pos="7037"/>
        </w:tabs>
        <w:spacing w:after="120" w:before="120" w:line="276" w:lineRule="auto"/>
        <w:rPr>
          <w:rFonts w:ascii="Times New Roman" w:cs="Times New Roman" w:eastAsia="Times New Roman" w:hAnsi="Times New Roman"/>
          <w:color w:val="434343"/>
          <w:sz w:val="20"/>
          <w:szCs w:val="20"/>
        </w:rPr>
      </w:pPr>
      <w:bookmarkStart w:colFirst="0" w:colLast="0" w:name="_heading=h.7qzd1ol3spik" w:id="1"/>
      <w:bookmarkEnd w:id="1"/>
      <w:r w:rsidDel="00000000" w:rsidR="00000000" w:rsidRPr="00000000">
        <w:rPr>
          <w:rFonts w:ascii="Times New Roman" w:cs="Times New Roman" w:eastAsia="Times New Roman" w:hAnsi="Times New Roman"/>
          <w:color w:val="434343"/>
          <w:sz w:val="20"/>
          <w:szCs w:val="20"/>
          <w:rtl w:val="0"/>
        </w:rPr>
        <w:t xml:space="preserve">I genitori/tutori esercenti la responsabilità genitoriale, nel sottoscrivere il presente patto, sono consapevoli che: </w:t>
      </w:r>
    </w:p>
    <w:p w:rsidR="00000000" w:rsidDel="00000000" w:rsidP="00000000" w:rsidRDefault="00000000" w:rsidRPr="00000000" w14:paraId="00000060">
      <w:pPr>
        <w:pStyle w:val="Heading1"/>
        <w:keepNext w:val="0"/>
        <w:keepLines w:val="0"/>
        <w:tabs>
          <w:tab w:val="left" w:leader="none" w:pos="7037"/>
        </w:tabs>
        <w:spacing w:after="120" w:before="120" w:line="276" w:lineRule="auto"/>
        <w:ind w:left="560" w:hanging="280"/>
        <w:rPr>
          <w:rFonts w:ascii="Times New Roman" w:cs="Times New Roman" w:eastAsia="Times New Roman" w:hAnsi="Times New Roman"/>
          <w:color w:val="434343"/>
          <w:sz w:val="20"/>
          <w:szCs w:val="20"/>
        </w:rPr>
      </w:pPr>
      <w:bookmarkStart w:colFirst="0" w:colLast="0" w:name="_heading=h.5wxf3n54ymb8" w:id="2"/>
      <w:bookmarkEnd w:id="2"/>
      <w:r w:rsidDel="00000000" w:rsidR="00000000" w:rsidRPr="00000000">
        <w:rPr>
          <w:rFonts w:ascii="Times New Roman" w:cs="Times New Roman" w:eastAsia="Times New Roman" w:hAnsi="Times New Roman"/>
          <w:color w:val="434343"/>
          <w:sz w:val="20"/>
          <w:szCs w:val="20"/>
          <w:rtl w:val="0"/>
        </w:rPr>
        <w:t xml:space="preserve">- </w:t>
        <w:tab/>
        <w:t xml:space="preserve">la famiglia/tutore è il primo soggetto educativo (art. 30 della Costituzione, artt. 147, 155, 317-</w:t>
      </w:r>
      <w:r w:rsidDel="00000000" w:rsidR="00000000" w:rsidRPr="00000000">
        <w:rPr>
          <w:rFonts w:ascii="Times New Roman" w:cs="Times New Roman" w:eastAsia="Times New Roman" w:hAnsi="Times New Roman"/>
          <w:i w:val="1"/>
          <w:color w:val="434343"/>
          <w:sz w:val="20"/>
          <w:szCs w:val="20"/>
          <w:rtl w:val="0"/>
        </w:rPr>
        <w:t xml:space="preserve">bis</w:t>
      </w:r>
      <w:r w:rsidDel="00000000" w:rsidR="00000000" w:rsidRPr="00000000">
        <w:rPr>
          <w:rFonts w:ascii="Times New Roman" w:cs="Times New Roman" w:eastAsia="Times New Roman" w:hAnsi="Times New Roman"/>
          <w:color w:val="434343"/>
          <w:sz w:val="20"/>
          <w:szCs w:val="20"/>
          <w:rtl w:val="0"/>
        </w:rPr>
        <w:t xml:space="preserve"> del Codice Civile) ad aver impartito al minore un’educazione adeguata a prevenire comportamenti illeciti (</w:t>
      </w:r>
      <w:r w:rsidDel="00000000" w:rsidR="00000000" w:rsidRPr="00000000">
        <w:rPr>
          <w:rFonts w:ascii="Times New Roman" w:cs="Times New Roman" w:eastAsia="Times New Roman" w:hAnsi="Times New Roman"/>
          <w:i w:val="1"/>
          <w:color w:val="434343"/>
          <w:sz w:val="20"/>
          <w:szCs w:val="20"/>
          <w:rtl w:val="0"/>
        </w:rPr>
        <w:t xml:space="preserve">culpa in educando</w:t>
      </w:r>
      <w:r w:rsidDel="00000000" w:rsidR="00000000" w:rsidRPr="00000000">
        <w:rPr>
          <w:rFonts w:ascii="Times New Roman" w:cs="Times New Roman" w:eastAsia="Times New Roman" w:hAnsi="Times New Roman"/>
          <w:color w:val="434343"/>
          <w:sz w:val="20"/>
          <w:szCs w:val="20"/>
          <w:rtl w:val="0"/>
        </w:rPr>
        <w:t xml:space="preserve">);</w:t>
      </w:r>
    </w:p>
    <w:p w:rsidR="00000000" w:rsidDel="00000000" w:rsidP="00000000" w:rsidRDefault="00000000" w:rsidRPr="00000000" w14:paraId="00000061">
      <w:pPr>
        <w:pStyle w:val="Heading1"/>
        <w:keepNext w:val="0"/>
        <w:keepLines w:val="0"/>
        <w:tabs>
          <w:tab w:val="left" w:leader="none" w:pos="7037"/>
        </w:tabs>
        <w:spacing w:after="120" w:before="120" w:line="276" w:lineRule="auto"/>
        <w:ind w:left="560" w:hanging="280"/>
        <w:rPr>
          <w:rFonts w:ascii="Times New Roman" w:cs="Times New Roman" w:eastAsia="Times New Roman" w:hAnsi="Times New Roman"/>
          <w:color w:val="434343"/>
          <w:sz w:val="20"/>
          <w:szCs w:val="20"/>
        </w:rPr>
      </w:pPr>
      <w:bookmarkStart w:colFirst="0" w:colLast="0" w:name="_heading=h.nuwg42fbmo03" w:id="3"/>
      <w:bookmarkEnd w:id="3"/>
      <w:r w:rsidDel="00000000" w:rsidR="00000000" w:rsidRPr="00000000">
        <w:rPr>
          <w:rFonts w:ascii="Times New Roman" w:cs="Times New Roman" w:eastAsia="Times New Roman" w:hAnsi="Times New Roman"/>
          <w:color w:val="434343"/>
          <w:sz w:val="20"/>
          <w:szCs w:val="20"/>
          <w:rtl w:val="0"/>
        </w:rPr>
        <w:t xml:space="preserve">-</w:t>
      </w:r>
      <w:r w:rsidDel="00000000" w:rsidR="00000000" w:rsidRPr="00000000">
        <w:rPr>
          <w:rFonts w:ascii="Garamond" w:cs="Garamond" w:eastAsia="Garamond" w:hAnsi="Garamond"/>
          <w:b w:val="1"/>
          <w:color w:val="434343"/>
          <w:sz w:val="46"/>
          <w:szCs w:val="46"/>
          <w:rtl w:val="0"/>
        </w:rPr>
        <w:tab/>
      </w:r>
      <w:r w:rsidDel="00000000" w:rsidR="00000000" w:rsidRPr="00000000">
        <w:rPr>
          <w:rFonts w:ascii="Times New Roman" w:cs="Times New Roman" w:eastAsia="Times New Roman" w:hAnsi="Times New Roman"/>
          <w:color w:val="434343"/>
          <w:sz w:val="20"/>
          <w:szCs w:val="20"/>
          <w:rtl w:val="0"/>
        </w:rPr>
        <w:t xml:space="preserve">nell’eventualità di danneggiamenti a cose e/o lesioni a persone la sanzione è ispirata, oltre che alle finalità educative e al rafforzamento del senso di responsabilità, al principio della riparazione del danno (art. 4, c. 5 del D.P.R. n. 249/1998) ed è commisurata alla gravità del danno stesso secondo un principio di gradualità.</w:t>
      </w:r>
    </w:p>
    <w:p w:rsidR="00000000" w:rsidDel="00000000" w:rsidP="00000000" w:rsidRDefault="00000000" w:rsidRPr="00000000" w14:paraId="00000062">
      <w:pPr>
        <w:tabs>
          <w:tab w:val="left" w:leader="none" w:pos="7037"/>
        </w:tabs>
        <w:spacing w:after="120" w:before="120" w:line="276" w:lineRule="auto"/>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3">
      <w:pPr>
        <w:tabs>
          <w:tab w:val="left" w:leader="none" w:pos="7037"/>
        </w:tabs>
        <w:spacing w:after="120" w:before="120" w:line="276" w:lineRule="auto"/>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4">
      <w:pPr>
        <w:tabs>
          <w:tab w:val="left" w:leader="none" w:pos="7037"/>
        </w:tabs>
        <w:spacing w:after="120" w:before="120" w:line="256.8"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I sottoscritti genitori/tutori esercenti la responsabilità genitoriale dell'alunno/a _________________________________</w:t>
      </w:r>
    </w:p>
    <w:p w:rsidR="00000000" w:rsidDel="00000000" w:rsidP="00000000" w:rsidRDefault="00000000" w:rsidRPr="00000000" w14:paraId="00000065">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6">
      <w:pPr>
        <w:tabs>
          <w:tab w:val="left" w:leader="none" w:pos="7037"/>
        </w:tabs>
        <w:spacing w:after="120" w:before="120" w:line="256.8"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Classe/Corso _____________ </w:t>
      </w:r>
    </w:p>
    <w:p w:rsidR="00000000" w:rsidDel="00000000" w:rsidP="00000000" w:rsidRDefault="00000000" w:rsidRPr="00000000" w14:paraId="00000067">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8">
      <w:pPr>
        <w:tabs>
          <w:tab w:val="left" w:leader="none" w:pos="7037"/>
        </w:tabs>
        <w:spacing w:after="120" w:before="120" w:line="256.8" w:lineRule="auto"/>
        <w:jc w:val="center"/>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dichiarano di aver letto e condiviso il patto educativo sottoscritto in data ________________</w:t>
      </w:r>
    </w:p>
    <w:p w:rsidR="00000000" w:rsidDel="00000000" w:rsidP="00000000" w:rsidRDefault="00000000" w:rsidRPr="00000000" w14:paraId="00000069">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A">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Ilgenitore/TutoreL’esercentela responsabilità genitoriale __________________FIRMA____________________________</w:t>
      </w:r>
    </w:p>
    <w:p w:rsidR="00000000" w:rsidDel="00000000" w:rsidP="00000000" w:rsidRDefault="00000000" w:rsidRPr="00000000" w14:paraId="0000006B">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C">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llgenitore/Tutore/L’esercentelaresponsabilitàgenitoriale__________________ FIRMA ____________________________</w:t>
      </w:r>
    </w:p>
    <w:p w:rsidR="00000000" w:rsidDel="00000000" w:rsidP="00000000" w:rsidRDefault="00000000" w:rsidRPr="00000000" w14:paraId="0000006D">
      <w:pPr>
        <w:tabs>
          <w:tab w:val="left" w:leader="none" w:pos="7037"/>
        </w:tabs>
        <w:spacing w:after="120" w:before="120" w:line="276"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p>
    <w:p w:rsidR="00000000" w:rsidDel="00000000" w:rsidP="00000000" w:rsidRDefault="00000000" w:rsidRPr="00000000" w14:paraId="0000006E">
      <w:pPr>
        <w:tabs>
          <w:tab w:val="left" w:leader="none" w:pos="7037"/>
        </w:tabs>
        <w:spacing w:after="120" w:before="120" w:line="256.8" w:lineRule="auto"/>
        <w:jc w:val="both"/>
        <w:rPr>
          <w:rFonts w:ascii="Times New Roman" w:cs="Times New Roman" w:eastAsia="Times New Roman" w:hAnsi="Times New Roman"/>
          <w:color w:val="434343"/>
          <w:sz w:val="20"/>
          <w:szCs w:val="20"/>
        </w:rPr>
      </w:pPr>
      <w:r w:rsidDel="00000000" w:rsidR="00000000" w:rsidRPr="00000000">
        <w:rPr>
          <w:rFonts w:ascii="Times New Roman" w:cs="Times New Roman" w:eastAsia="Times New Roman" w:hAnsi="Times New Roman"/>
          <w:color w:val="434343"/>
          <w:sz w:val="20"/>
          <w:szCs w:val="20"/>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6F">
      <w:pPr>
        <w:tabs>
          <w:tab w:val="left" w:leader="none" w:pos="7037"/>
        </w:tabs>
        <w:spacing w:after="120" w:before="120" w:line="256.8" w:lineRule="auto"/>
        <w:jc w:val="both"/>
        <w:rPr>
          <w:rFonts w:ascii="Times New Roman" w:cs="Times New Roman" w:eastAsia="Times New Roman" w:hAnsi="Times New Roman"/>
          <w:color w:val="434343"/>
          <w:sz w:val="20"/>
          <w:szCs w:val="20"/>
        </w:rPr>
      </w:pPr>
      <w:r w:rsidDel="00000000" w:rsidR="00000000" w:rsidRPr="00000000">
        <w:rPr>
          <w:rtl w:val="0"/>
        </w:rPr>
      </w:r>
    </w:p>
    <w:p w:rsidR="00000000" w:rsidDel="00000000" w:rsidP="00000000" w:rsidRDefault="00000000" w:rsidRPr="00000000" w14:paraId="00000070">
      <w:pPr>
        <w:tabs>
          <w:tab w:val="left" w:leader="none" w:pos="7037"/>
        </w:tabs>
        <w:spacing w:before="80" w:line="276" w:lineRule="auto"/>
        <w:ind w:left="709" w:right="3609" w:firstLine="0"/>
        <w:rPr>
          <w:rFonts w:ascii="Garamond" w:cs="Garamond" w:eastAsia="Garamond" w:hAnsi="Garamond"/>
          <w:b w:val="1"/>
          <w:sz w:val="32"/>
          <w:szCs w:val="32"/>
        </w:rPr>
      </w:pPr>
      <w:r w:rsidDel="00000000" w:rsidR="00000000" w:rsidRPr="00000000">
        <w:rPr>
          <w:rFonts w:ascii="Garamond" w:cs="Garamond" w:eastAsia="Garamond" w:hAnsi="Garamond"/>
          <w:b w:val="1"/>
          <w:i w:val="1"/>
          <w:color w:val="0070c0"/>
          <w:sz w:val="32"/>
          <w:szCs w:val="32"/>
          <w:rtl w:val="0"/>
        </w:rPr>
        <w:t xml:space="preserve">Allegato B – Documento di e Policy</w:t>
      </w:r>
      <w:r w:rsidDel="00000000" w:rsidR="00000000" w:rsidRPr="00000000">
        <w:rPr>
          <w:rtl w:val="0"/>
        </w:rPr>
      </w:r>
    </w:p>
    <w:p w:rsidR="00000000" w:rsidDel="00000000" w:rsidP="00000000" w:rsidRDefault="00000000" w:rsidRPr="00000000" w14:paraId="00000071">
      <w:pPr>
        <w:tabs>
          <w:tab w:val="left" w:leader="none" w:pos="7037"/>
        </w:tabs>
        <w:spacing w:before="80" w:line="276" w:lineRule="auto"/>
        <w:ind w:left="709" w:right="3609" w:firstLine="0"/>
        <w:jc w:val="center"/>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4044" w:firstLine="0"/>
        <w:jc w:val="left"/>
        <w:rPr>
          <w:rFonts w:ascii="Garamond" w:cs="Garamond" w:eastAsia="Garamond" w:hAnsi="Garamond"/>
          <w:b w:val="1"/>
          <w:i w:val="0"/>
          <w:smallCaps w:val="0"/>
          <w:strike w:val="0"/>
          <w:sz w:val="24"/>
          <w:szCs w:val="24"/>
          <w:u w:val="none"/>
          <w:shd w:fill="auto" w:val="clear"/>
          <w:vertAlign w:val="baseline"/>
        </w:rPr>
      </w:pPr>
      <w:r w:rsidDel="00000000" w:rsidR="00000000" w:rsidRPr="00000000">
        <w:rPr>
          <w:rFonts w:ascii="Garamond" w:cs="Garamond" w:eastAsia="Garamond" w:hAnsi="Garamond"/>
          <w:b w:val="1"/>
          <w:i w:val="0"/>
          <w:smallCaps w:val="0"/>
          <w:strike w:val="0"/>
          <w:sz w:val="24"/>
          <w:szCs w:val="24"/>
          <w:u w:val="none"/>
          <w:shd w:fill="auto" w:val="clear"/>
          <w:vertAlign w:val="baseline"/>
          <w:rtl w:val="0"/>
        </w:rPr>
        <w:t xml:space="preserve">CPIA Brindisi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240" w:firstLine="0"/>
        <w:jc w:val="left"/>
        <w:rPr>
          <w:rFonts w:ascii="Garamond" w:cs="Garamond" w:eastAsia="Garamond" w:hAnsi="Garamond"/>
          <w:b w:val="1"/>
          <w:i w:val="0"/>
          <w:smallCaps w:val="0"/>
          <w:strike w:val="0"/>
          <w:sz w:val="24"/>
          <w:szCs w:val="24"/>
          <w:u w:val="none"/>
          <w:shd w:fill="auto" w:val="clear"/>
          <w:vertAlign w:val="baseline"/>
        </w:rPr>
      </w:pPr>
      <w:r w:rsidDel="00000000" w:rsidR="00000000" w:rsidRPr="00000000">
        <w:rPr>
          <w:rFonts w:ascii="Garamond" w:cs="Garamond" w:eastAsia="Garamond" w:hAnsi="Garamond"/>
          <w:b w:val="1"/>
          <w:i w:val="0"/>
          <w:smallCaps w:val="0"/>
          <w:strike w:val="0"/>
          <w:sz w:val="24"/>
          <w:szCs w:val="24"/>
          <w:u w:val="none"/>
          <w:shd w:fill="auto" w:val="clear"/>
          <w:vertAlign w:val="baseline"/>
          <w:rtl w:val="0"/>
        </w:rPr>
        <w:t xml:space="preserve">Con il supporto del Safer Internet Centre -Ministero dell'Istruzione</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1"/>
          <w:i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1"/>
          <w:i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tabs>
          <w:tab w:val="left" w:leader="none" w:pos="7037"/>
        </w:tabs>
        <w:spacing w:line="276" w:lineRule="auto"/>
        <w:ind w:left="709" w:right="240" w:firstLine="0"/>
        <w:rPr>
          <w:rFonts w:ascii="Garamond" w:cs="Garamond" w:eastAsia="Garamond" w:hAnsi="Garamond"/>
          <w:b w:val="1"/>
          <w:sz w:val="28"/>
          <w:szCs w:val="28"/>
        </w:rPr>
      </w:pPr>
      <w:r w:rsidDel="00000000" w:rsidR="00000000" w:rsidRPr="00000000">
        <w:rPr>
          <w:rFonts w:ascii="Garamond" w:cs="Garamond" w:eastAsia="Garamond" w:hAnsi="Garamond"/>
          <w:b w:val="1"/>
          <w:color w:val="2e75b5"/>
          <w:sz w:val="28"/>
          <w:szCs w:val="28"/>
          <w:rtl w:val="0"/>
        </w:rPr>
        <w:t xml:space="preserve">Capitolo 1 - Introduzione al documento di e Policy</w:t>
      </w: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74" w:line="276" w:lineRule="auto"/>
        <w:ind w:left="851" w:right="0" w:hanging="284"/>
        <w:jc w:val="left"/>
        <w:rPr>
          <w:rFonts w:ascii="Garamond" w:cs="Garamond" w:eastAsia="Garamond" w:hAnsi="Garamond"/>
          <w:b w:val="1"/>
          <w:i w:val="0"/>
          <w:smallCaps w:val="0"/>
          <w:strike w:val="0"/>
          <w:sz w:val="24"/>
          <w:szCs w:val="24"/>
          <w:shd w:fill="auto" w:val="clear"/>
          <w:vertAlign w:val="baseline"/>
        </w:rPr>
      </w:pPr>
      <w:r w:rsidDel="00000000" w:rsidR="00000000" w:rsidRPr="00000000">
        <w:rPr>
          <w:rFonts w:ascii="Garamond" w:cs="Garamond" w:eastAsia="Garamond" w:hAnsi="Garamond"/>
          <w:b w:val="1"/>
          <w:i w:val="0"/>
          <w:smallCaps w:val="0"/>
          <w:strike w:val="0"/>
          <w:sz w:val="24"/>
          <w:szCs w:val="24"/>
          <w:u w:val="none"/>
          <w:shd w:fill="auto" w:val="clear"/>
          <w:vertAlign w:val="baseline"/>
          <w:rtl w:val="0"/>
        </w:rPr>
        <w:t xml:space="preserve">Scopo dell’e-Policy</w:t>
      </w: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74" w:line="276" w:lineRule="auto"/>
        <w:ind w:left="709" w:right="0" w:hanging="360"/>
        <w:jc w:val="left"/>
        <w:rPr>
          <w:rFonts w:ascii="Garamond" w:cs="Garamond" w:eastAsia="Garamond" w:hAnsi="Garamond"/>
          <w:b w:val="1"/>
          <w:i w:val="0"/>
          <w:smallCaps w:val="0"/>
          <w:strike w:val="0"/>
          <w:sz w:val="24"/>
          <w:szCs w:val="24"/>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39" w:firstLine="0"/>
        <w:jc w:val="both"/>
        <w:rPr>
          <w:rFonts w:ascii="Garamond" w:cs="Garamond" w:eastAsia="Garamond" w:hAnsi="Garamond"/>
          <w:b w:val="0"/>
          <w:i w:val="0"/>
          <w:smallCaps w:val="0"/>
          <w:strike w:val="0"/>
          <w:sz w:val="24"/>
          <w:szCs w:val="24"/>
          <w:u w:val="none"/>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Le TIC (Tecnologie dell’informazione e della comunicazione) rappresentano strumenti fondamentali nel processo educativo e per l’apprendimento degli studenti e delle studentesse.</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1" w:firstLine="0"/>
        <w:jc w:val="both"/>
        <w:rPr>
          <w:rFonts w:ascii="Garamond" w:cs="Garamond" w:eastAsia="Garamond" w:hAnsi="Garamond"/>
          <w:b w:val="0"/>
          <w:i w:val="0"/>
          <w:smallCaps w:val="0"/>
          <w:strike w:val="0"/>
          <w:sz w:val="24"/>
          <w:szCs w:val="24"/>
          <w:u w:val="none"/>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Le “competenze digitali” sono fra le abilità chiave all’interno del Quadro di riferimento Europeo delle Competenze per l’apprendimento permanente e di esse bisogna dotarsi proprio a partire dalla scuola (Raccomandazione del Consiglio Europeo del 2006 aggiornata al 22 maggio 2018, relativa alle competenze chiave per l’apprendimento permanente).</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39" w:firstLine="0"/>
        <w:jc w:val="both"/>
        <w:rPr>
          <w:rFonts w:ascii="Garamond" w:cs="Garamond" w:eastAsia="Garamond" w:hAnsi="Garamond"/>
          <w:b w:val="0"/>
          <w:i w:val="0"/>
          <w:smallCaps w:val="0"/>
          <w:strike w:val="0"/>
          <w:sz w:val="24"/>
          <w:szCs w:val="24"/>
          <w:u w:val="none"/>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In un contesto sempre più complesso, diventa quindi essenziale per ogni Istituto Scolastico dotarsi di una E-policy, un documento programmatico volto a promuovere le competenze digitali ed un uso delle tecnologie positivo, critico e consapevole, sia da parte dei ragazzi e delle ragazze che degli adulti coinvolti nel processo educativo. L’E-policy, inoltre, vuole essere un documento finalizzato a prevenire situazioni problematiche e a riconoscere, gestire, segnalare e monitorare episodi legati ad un utilizzo scorretto degli strumenti.</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sz w:val="24"/>
          <w:szCs w:val="24"/>
          <w:u w:val="none"/>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L’E-policy ha l’obiettivo di esprimere la nostra visione educativa e proposta formativa, in riferimento alle tecnologie digitali. Nello specifico:</w:t>
      </w:r>
    </w:p>
    <w:p w:rsidR="00000000" w:rsidDel="00000000" w:rsidP="00000000" w:rsidRDefault="00000000" w:rsidRPr="00000000" w14:paraId="0000007E">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1" w:line="276" w:lineRule="auto"/>
        <w:ind w:left="709" w:right="141" w:hanging="360"/>
        <w:jc w:val="both"/>
        <w:rPr>
          <w:rFonts w:ascii="Garamond" w:cs="Garamond" w:eastAsia="Garamond" w:hAnsi="Garamond"/>
          <w:b w:val="0"/>
          <w:i w:val="0"/>
          <w:smallCaps w:val="0"/>
          <w:strike w:val="0"/>
          <w:sz w:val="24"/>
          <w:szCs w:val="24"/>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l’approccio educativo alle tematiche connesse alle “competenze digitali”, alla privacy, alla sicurezza online e all’uso delle tecnologie digitali nella didattica e nel percorso educativo;</w:t>
      </w:r>
      <w:r w:rsidDel="00000000" w:rsidR="00000000" w:rsidRPr="00000000">
        <w:rPr>
          <w:rtl w:val="0"/>
        </w:rPr>
      </w:r>
    </w:p>
    <w:p w:rsidR="00000000" w:rsidDel="00000000" w:rsidP="00000000" w:rsidRDefault="00000000" w:rsidRPr="00000000" w14:paraId="0000007F">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1" w:line="276" w:lineRule="auto"/>
        <w:ind w:left="709" w:right="140" w:hanging="360"/>
        <w:jc w:val="both"/>
        <w:rPr>
          <w:rFonts w:ascii="Garamond" w:cs="Garamond" w:eastAsia="Garamond" w:hAnsi="Garamond"/>
          <w:b w:val="0"/>
          <w:i w:val="0"/>
          <w:smallCaps w:val="0"/>
          <w:strike w:val="0"/>
          <w:sz w:val="24"/>
          <w:szCs w:val="24"/>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le norme comportamentali e le procedure di utilizzo delle Tecnologie dell’Informazione e della Comunicazione (ICT) in ambiente scolastico;</w:t>
      </w:r>
      <w:r w:rsidDel="00000000" w:rsidR="00000000" w:rsidRPr="00000000">
        <w:rPr>
          <w:rtl w:val="0"/>
        </w:rPr>
      </w:r>
    </w:p>
    <w:p w:rsidR="00000000" w:rsidDel="00000000" w:rsidP="00000000" w:rsidRDefault="00000000" w:rsidRPr="00000000" w14:paraId="00000080">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39"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sz w:val="24"/>
          <w:szCs w:val="24"/>
          <w:u w:val="none"/>
          <w:shd w:fill="auto" w:val="clear"/>
          <w:vertAlign w:val="baseline"/>
          <w:rtl w:val="0"/>
        </w:rPr>
        <w:t xml:space="preserve">le misure per la prevenzione e la sensibilizzazione di comportamenti on-line a rischio; le misure per la rilevazione, segnalazione e gestione delle situazioni rischiose legate ad un uso non corretto delle tecnologie digital</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Argomenti del Documento</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0" w:line="276" w:lineRule="auto"/>
        <w:ind w:left="709" w:right="0" w:hanging="20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Presentazione dell’e-Policy</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0" w:line="276" w:lineRule="auto"/>
        <w:ind w:left="709"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1"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Scopo dell’e-Policy</w:t>
      </w:r>
    </w:p>
    <w:p w:rsidR="00000000" w:rsidDel="00000000" w:rsidP="00000000" w:rsidRDefault="00000000" w:rsidRPr="00000000" w14:paraId="0000008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0"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Ruoli e responsabilità</w:t>
      </w:r>
    </w:p>
    <w:p w:rsidR="00000000" w:rsidDel="00000000" w:rsidP="00000000" w:rsidRDefault="00000000" w:rsidRPr="00000000" w14:paraId="00000088">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Un'informativa per i soggetti esterni che erogano attività educative nell'Istituto</w:t>
      </w:r>
    </w:p>
    <w:p w:rsidR="00000000" w:rsidDel="00000000" w:rsidP="00000000" w:rsidRDefault="00000000" w:rsidRPr="00000000" w14:paraId="0000008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1"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Condivisione e comunicazione dell’e-Policy all’intera comunità scolastica</w:t>
      </w:r>
    </w:p>
    <w:p w:rsidR="00000000" w:rsidDel="00000000" w:rsidP="00000000" w:rsidRDefault="00000000" w:rsidRPr="00000000" w14:paraId="0000008A">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1"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Gestione delle infrazioni alla e Policy</w:t>
      </w:r>
    </w:p>
    <w:p w:rsidR="00000000" w:rsidDel="00000000" w:rsidP="00000000" w:rsidRDefault="00000000" w:rsidRPr="00000000" w14:paraId="0000008B">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Integrazione dell’e-Policy con regolamenti esistenti</w:t>
      </w:r>
    </w:p>
    <w:p w:rsidR="00000000" w:rsidDel="00000000" w:rsidP="00000000" w:rsidRDefault="00000000" w:rsidRPr="00000000" w14:paraId="0000008C">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Monitoraggio dell’implementazione dell’e-Policy e suo aggiornamento</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7"/>
          <w:tab w:val="left" w:leader="none" w:pos="7037"/>
        </w:tabs>
        <w:spacing w:after="16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1" w:line="276" w:lineRule="auto"/>
        <w:ind w:left="709" w:right="0" w:hanging="20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Formazione e curricolo</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1" w:line="276" w:lineRule="auto"/>
        <w:ind w:left="709"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0" w:line="276" w:lineRule="auto"/>
        <w:ind w:left="709" w:right="0" w:hanging="142.00000000000003"/>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Curricolo sulle competenze digitali per gli studenti</w:t>
      </w:r>
    </w:p>
    <w:p w:rsidR="00000000" w:rsidDel="00000000" w:rsidP="00000000" w:rsidRDefault="00000000" w:rsidRPr="00000000" w14:paraId="0000009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1" w:line="276" w:lineRule="auto"/>
        <w:ind w:left="709" w:right="1568" w:hanging="142.00000000000003"/>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Formazione dei docenti sull’utilizzo e l’integrazione delle TIC (Tecnologie dell’Informazione e della Comunicazione) nella didattica</w:t>
      </w:r>
    </w:p>
    <w:p w:rsidR="00000000" w:rsidDel="00000000" w:rsidP="00000000" w:rsidRDefault="00000000" w:rsidRPr="00000000" w14:paraId="0000009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42.00000000000003"/>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Formazione dei docenti sull’utilizzo consapevole e sicuro di Internet e delle tecnologie digitali</w:t>
      </w:r>
    </w:p>
    <w:p w:rsidR="00000000" w:rsidDel="00000000" w:rsidP="00000000" w:rsidRDefault="00000000" w:rsidRPr="00000000" w14:paraId="0000009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42.00000000000003"/>
        <w:jc w:val="left"/>
        <w:rPr>
          <w:rFonts w:ascii="Garamond" w:cs="Garamond" w:eastAsia="Garamond" w:hAnsi="Garamond"/>
          <w:b w:val="0"/>
          <w:i w:val="0"/>
          <w:smallCaps w:val="0"/>
          <w:strike w:val="0"/>
          <w:color w:val="000000"/>
          <w:sz w:val="24"/>
          <w:szCs w:val="24"/>
          <w:u w:val="none"/>
          <w:shd w:fill="auto" w:val="clear"/>
          <w:vertAlign w:val="baseline"/>
        </w:rPr>
        <w:sectPr>
          <w:footerReference r:id="rId8" w:type="default"/>
          <w:pgSz w:h="16820" w:w="11900" w:orient="portrait"/>
          <w:pgMar w:bottom="720" w:top="720" w:left="720" w:right="1410" w:header="445" w:footer="1077"/>
          <w:pgNumType w:start="1"/>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Sensibilizzazione delle famiglie e Patto di corresponsabilità</w:t>
      </w:r>
    </w:p>
    <w:p w:rsidR="00000000" w:rsidDel="00000000" w:rsidP="00000000" w:rsidRDefault="00000000" w:rsidRPr="00000000" w14:paraId="0000009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42" w:right="0" w:firstLine="83.99999999999999"/>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Gestione dell’infrastruttura e della strumentazione ICT (Information and Communication Technology) della e nella scuola</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42"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Protezione dei dati personali</w:t>
      </w:r>
    </w:p>
    <w:p w:rsidR="00000000" w:rsidDel="00000000" w:rsidP="00000000" w:rsidRDefault="00000000" w:rsidRPr="00000000" w14:paraId="0000009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0"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Accesso ad Internet</w:t>
      </w:r>
    </w:p>
    <w:p w:rsidR="00000000" w:rsidDel="00000000" w:rsidP="00000000" w:rsidRDefault="00000000" w:rsidRPr="00000000" w14:paraId="00000098">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Strumenti di comunicazione on line</w:t>
      </w:r>
    </w:p>
    <w:p w:rsidR="00000000" w:rsidDel="00000000" w:rsidP="00000000" w:rsidRDefault="00000000" w:rsidRPr="00000000" w14:paraId="0000009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Strumentazione personale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7"/>
          <w:tab w:val="left" w:leader="none" w:pos="7037"/>
        </w:tabs>
        <w:spacing w:after="16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1" w:line="276" w:lineRule="auto"/>
        <w:ind w:left="709" w:right="0" w:hanging="20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Rischio on line: conoscere, prevenire e rilevare</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1" w:line="276" w:lineRule="auto"/>
        <w:ind w:left="709"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1"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Sensibilizzazione e prevenzione</w:t>
      </w:r>
    </w:p>
    <w:p w:rsidR="00000000" w:rsidDel="00000000" w:rsidP="00000000" w:rsidRDefault="00000000" w:rsidRPr="00000000" w14:paraId="0000009E">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0"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Cyberbullismo: che cos’è e come prevenirlo</w:t>
      </w:r>
    </w:p>
    <w:p w:rsidR="00000000" w:rsidDel="00000000" w:rsidP="00000000" w:rsidRDefault="00000000" w:rsidRPr="00000000" w14:paraId="0000009F">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1"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Hate speech: che cos’è e come prevenirlo</w:t>
      </w:r>
    </w:p>
    <w:p w:rsidR="00000000" w:rsidDel="00000000" w:rsidP="00000000" w:rsidRDefault="00000000" w:rsidRPr="00000000" w14:paraId="000000A0">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Dipendenza da Internet e gioco on line</w:t>
      </w:r>
    </w:p>
    <w:p w:rsidR="00000000" w:rsidDel="00000000" w:rsidP="00000000" w:rsidRDefault="00000000" w:rsidRPr="00000000" w14:paraId="000000A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Sexting</w:t>
      </w:r>
    </w:p>
    <w:p w:rsidR="00000000" w:rsidDel="00000000" w:rsidP="00000000" w:rsidRDefault="00000000" w:rsidRPr="00000000" w14:paraId="000000A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1"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Adescamento on line</w:t>
      </w:r>
    </w:p>
    <w:p w:rsidR="00000000" w:rsidDel="00000000" w:rsidP="00000000" w:rsidRDefault="00000000" w:rsidRPr="00000000" w14:paraId="000000A3">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Pedopornografia</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57"/>
          <w:tab w:val="left" w:leader="none" w:pos="7037"/>
        </w:tabs>
        <w:spacing w:after="16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0" w:line="276" w:lineRule="auto"/>
        <w:ind w:left="709" w:right="0" w:hanging="20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Segnalazione e gestione dei casi</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41"/>
          <w:tab w:val="left" w:leader="none" w:pos="7037"/>
        </w:tabs>
        <w:spacing w:after="0" w:before="0" w:line="276" w:lineRule="auto"/>
        <w:ind w:left="709"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1"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Cosa segnalare</w:t>
      </w:r>
    </w:p>
    <w:p w:rsidR="00000000" w:rsidDel="00000000" w:rsidP="00000000" w:rsidRDefault="00000000" w:rsidRPr="00000000" w14:paraId="000000A8">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0"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Come segnalare: quali strumenti e a chi</w:t>
      </w:r>
    </w:p>
    <w:p w:rsidR="00000000" w:rsidDel="00000000" w:rsidP="00000000" w:rsidRDefault="00000000" w:rsidRPr="00000000" w14:paraId="000000A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7"/>
          <w:tab w:val="left" w:leader="none" w:pos="7037"/>
        </w:tabs>
        <w:spacing w:after="0" w:before="0" w:line="276" w:lineRule="auto"/>
        <w:ind w:left="709" w:right="0" w:hanging="116.00000000000001"/>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Gli attori sul territorio per intervenire</w:t>
      </w:r>
    </w:p>
    <w:p w:rsidR="00000000" w:rsidDel="00000000" w:rsidP="00000000" w:rsidRDefault="00000000" w:rsidRPr="00000000" w14:paraId="000000AA">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259"/>
          <w:tab w:val="left" w:leader="none" w:pos="7037"/>
        </w:tabs>
        <w:spacing w:after="0" w:before="1" w:line="276" w:lineRule="auto"/>
        <w:ind w:left="709" w:right="0" w:hanging="117.99999999999997"/>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Allegati con le procedure</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both"/>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Perché è importante dotarsi di una E-policy?</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both"/>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Attraverso l’E-policy il nostro Istituto si vuole dotare di uno strumento operativo a cui tutta la comunità educante dovrà fare riferimento, al fine di assicurare un approccio alla tecnologia che sia consapevole, critico ed efficace, e al fine di sviluppare, attraverso specifiche azioni, una conoscenza delle opportunità e dei rischi connessi all’uso di Internet.</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L’E-policy fornisce, quindi, delle linee guida per garantire il benessere in Rete, definendo regole di utilizzo delle TIC a scuola e ponendo le basi per azioni formative e educative su e con le tecnologie digitali, oltre che di sensibilizzazione su un uso consapevole delle stesse.</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4"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L’istituto con questo documento desidera definire all’interno della propria realtà scolastica regole chiare che permettano di lavorare in modo sereno e consentano di usare le tecnologie in modo efficiente e positivo.</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Ruoli e responsabilità</w:t>
      </w:r>
    </w:p>
    <w:p w:rsidR="00000000" w:rsidDel="00000000" w:rsidP="00000000" w:rsidRDefault="00000000" w:rsidRPr="00000000" w14:paraId="000000B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Affinché l’E-policy sia davvero uno strumento operativo efficace per la scuola e tutta la comunità educante è necessario che ognuno, secondo il proprio ruolo, s’impegni nell’attuazione e promozione di essa.</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3"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Nella promozione dell’uso consapevole della rete è richiesta la corresponsabilità e l’impegno di tutti: personale scolastico, studenti e famiglie.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Dirigente Scolastico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garantisce le modalità di utilizzo corretto e sicuro delle TIC e di Internet; promuove la cultura della sicurezza on line e la realizzazione, insieme al docente referente sulle tematiche del bullismo/cyberbullismo, di corsi di formazione per tutte le figure scolastiche sull’ utilizzo consapevole e responsabile delle TIC. Il Dirigente segue le procedure previste dalle norme in caso di gravi episodi di bullismo, cyberbullismo ed uso improprio delle tecnologie digitali.</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sectPr>
          <w:type w:val="continuous"/>
          <w:pgSz w:h="16820" w:w="11900" w:orient="portrait"/>
          <w:pgMar w:bottom="720" w:top="720" w:left="720" w:right="1410" w:header="445" w:footer="1077"/>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referente del bullismo e cyberbullismo</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figura prevista da Art. 4 Legge n.71/2017, “Disposizioni a tutela dei minori per la prevenzione e il contrasto del fenomeno del cyberbullismo”, coordina e promuove iniziative per la prevenzione e il contrasto del bullismo e cyberbullismo, avvalendosi anche della collaborazione delle Forze di polizia, esperti e Associazioni; coinvolge con percorsi formativi ad hoc, studenti, colleghi e genitori.</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81" w:line="276" w:lineRule="auto"/>
        <w:ind w:left="709" w:right="144"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gruppo di lavoro E-policy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si occupa della stesura del documento e della sua revisione periodica, si adopera affinché gli attori del sistema-scuola vengano a conoscenza dei suoi contenuti.</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Docenti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si informano e aggiornano sulle problematiche attinenti alla sicurezza nell’utilizzo delle tecnologie digitali e di Internet e sulla politica di sicurezza adottata dalla scuola, rispettandone il regolamento; garantiscono le modalità di utilizzo corretto e sicuro delle TIC e di Internet, accompagnando e supportando gli studenti e le studentesse nelle attività di apprendimento che prevedono l’uso della LIM e di altri dispositivi tecnologici. Assicurano che gli alunni abbiano una buona comprensione delle opportunità di ricerca offerte dalle tecnologie digitali e dalla rete, ma anche della necessità di evitare il plagio e di rispettare la normativa sul diritto d'autore; segnalano al Dirigente scolastico e ai genitori qualsiasi abuso rilevato a scuola nei confronti degli alunni in relazione all’utilizzo delle tecnologie digitali o di Internet, per l’adozione delle procedure previste dalle norme.</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Gli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Studenti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si impegnano: ad essere responsabili, in relazione al proprio grado di maturità e di apprendimento, nell’utilizzo dei sistemi delle tecnologie digitali in conformità con quanto richiesto dai docenti; a comprendere l'importanza di adottare buone pratiche di sicurezza on-line quando si utilizzano le tecnologie digitali per non correre rischi; ad adottare condotte rispettose degli altri anche quando si comunica in rete.</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Genitori/tutori/esercenti la responsabilità genitoriale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si impegnano a sostenere la linea di condotta della scuola adottata nei confronti dell’utilizzo delle TIC nella didattica; a fissare delle regole per l’utilizzo del computer e tenere sotto controllo l’uso che i figli fanno di Internet e dello smartphone in generale, ad accettare e condividere quanto scritto nell' E-policy dell'Istituto.</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15"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Gli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Enti esterni e le Associazioni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si impegnano a conformarsi alla politica della scuola riguardo l'uso consapevole delle TIC e della Rete; a promuovere comportamenti sicuri, la sicurezza online e assicurare la protezione degli studenti durante le attività che si svolgono insieme.</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46"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Un’informativa per i soggetti esterni che erogano attività educative nell’Istituto</w:t>
      </w:r>
    </w:p>
    <w:p w:rsidR="00000000" w:rsidDel="00000000" w:rsidP="00000000" w:rsidRDefault="00000000" w:rsidRPr="00000000" w14:paraId="000000C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Tutti gli attori che entrano in relazione educativa con gli studenti e le studentesse devono: mantenere sempre un elevato profilo personale e professionale, eliminando atteggiamenti inappropriati, essere guidati dal principio di interesse superiore del minore, ascoltare e prendere in seria considerazione le opinioni ed i desideri dei minori, soprattutto se preoccupati o allertati per qualcosa.</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Sono vietati i comportamenti irrispettosi, offensivi o lesivi della privacy, dell’intimità e degli spazi personali degli studenti e delle studentesse oltre che quelli legati a tollerare o partecipare a comportamenti di minori che sono illegali, o abusivi o che mettano a rischio la loro sicurezza.</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Tutti gli attori esterni sono tenuti a conoscere e rispettare le regole del nostro Istituto dove sono esplicitate le modalità di utilizzo dei propri dispositivi personali (smartphone, tablet, pc, etc.) e quelli in dotazione della scuola, evitando un uso improprio o comunque deontologicamente scorretto durante le attività con gli studenti e le studentesse. Esiste l’obbligo di rispettare la privacy, soprattutto dei soggetti minorenni, in termini di fotografie, immagini, video o scambio di contatti personali (numero, mail, chat, profili di social network).</w:t>
      </w:r>
    </w:p>
    <w:p w:rsidR="00000000" w:rsidDel="00000000" w:rsidP="00000000" w:rsidRDefault="00000000" w:rsidRPr="00000000" w14:paraId="000000C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Condivisione e comunicazione dell’e-Policy all’intera comunità scolastica</w:t>
      </w:r>
    </w:p>
    <w:p w:rsidR="00000000" w:rsidDel="00000000" w:rsidP="00000000" w:rsidRDefault="00000000" w:rsidRPr="00000000" w14:paraId="000000C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3"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documento di E-policy viene condiviso con tutta la comunità educante, ponendo al centro gli studenti e le studentesse e sottolineando compiti, funzioni e attività reciproche. È molto importante che ciascun attore scolastico (dai docenti agli/lle studenti/esse) si faccia a sua volta promotore del documento.</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L’E-policy viene condivisa e comunicata al personale, agli studenti e alle studentesse, alla comunità scolastica attraverso:</w:t>
      </w:r>
    </w:p>
    <w:p w:rsidR="00000000" w:rsidDel="00000000" w:rsidP="00000000" w:rsidRDefault="00000000" w:rsidRPr="00000000" w14:paraId="000000CB">
      <w:pPr>
        <w:keepNext w:val="0"/>
        <w:keepLines w:val="0"/>
        <w:pageBreakBefore w:val="0"/>
        <w:widowControl w:val="0"/>
        <w:numPr>
          <w:ilvl w:val="2"/>
          <w:numId w:val="7"/>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81"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pubblicazione del documento sul sito istituzionale della scuola;</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8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5"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documento è approvato dal Collegio dei Docenti e dal Consiglio di Istituto e viene esposto in versione semplificata negli spazi che dispongono di pc collegati alla Rete o comunque esposto in vari punti spaziali dell’Istituto.</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Gli studenti e le studentesse vengono informati sul fatto che sono monitorati e supportati nella navigazione on line, negli spazi della scuola e sulle regole di condotta da tenere in Rete.</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L’istituto condivide con gli organi collegiali il documento di E-policy e ne dà massima diffusione sia all’interno che all’esterno attraverso la sua pubblicazione sul sito della scuola.</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Gestione delle infrazioni alla e Policy</w:t>
      </w:r>
    </w:p>
    <w:p w:rsidR="00000000" w:rsidDel="00000000" w:rsidP="00000000" w:rsidRDefault="00000000" w:rsidRPr="00000000" w14:paraId="000000D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scuola gestirà le infrazioni all’E-policy attraverso azioni educative e/o sanzioni, qualora fossero necessarie, valutando i diversi gradi di gravità di eventuali violazioni.</w:t>
      </w:r>
    </w:p>
    <w:p w:rsidR="00000000" w:rsidDel="00000000" w:rsidP="00000000" w:rsidRDefault="00000000" w:rsidRPr="00000000" w14:paraId="000000D6">
      <w:pPr>
        <w:tabs>
          <w:tab w:val="left" w:leader="none" w:pos="7037"/>
        </w:tabs>
        <w:spacing w:before="229" w:line="276" w:lineRule="auto"/>
        <w:ind w:left="709"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1.6-Integrazione dell’e-Policy con Regolamenti esistenti</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Regolamento dell’Istituto Scolastico viene aggiornato con specifici riferimenti all’E-policy, così come anche il Patto di Corresponsabilità, in coerenza con le Linee Guida Miur e le indicazioni normative generali sui temi in oggetto</w:t>
      </w:r>
    </w:p>
    <w:p w:rsidR="00000000" w:rsidDel="00000000" w:rsidP="00000000" w:rsidRDefault="00000000" w:rsidRPr="00000000" w14:paraId="000000D8">
      <w:pPr>
        <w:tabs>
          <w:tab w:val="left" w:leader="none" w:pos="7037"/>
        </w:tabs>
        <w:spacing w:before="229" w:line="276" w:lineRule="auto"/>
        <w:ind w:left="709"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1.7-Monitoraggio dell’implementazione della e Policy e suo aggiornamento</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L’E-policy viene aggiornata periodicamente e quando si verificano cambiamenti significativi in riferimento all’uso delle tecnologie digitali all’interno della scuola. Le modifiche del documento saranno discusse con tutti i membri del personale docente. Il monitoraggio del documento sarà realizzato a partire da una valutazione della sua efficacia in riferimento agli obiettivi specifici che lo stesso si pone.</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-Monitoraggio dell’implementazione della e-Policy e suo aggiornamento</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180976</wp:posOffset>
                </wp:positionH>
                <wp:positionV relativeFrom="paragraph">
                  <wp:posOffset>239396</wp:posOffset>
                </wp:positionV>
                <wp:extent cx="6226810" cy="2145030"/>
                <wp:effectExtent b="0" l="0" r="0" t="0"/>
                <wp:wrapTopAndBottom distB="0" distT="0"/>
                <wp:docPr id="1585770183" name=""/>
                <a:graphic>
                  <a:graphicData uri="http://schemas.microsoft.com/office/word/2010/wordprocessingShape">
                    <wps:wsp>
                      <wps:cNvSpPr/>
                      <wps:cNvPr id="3" name="Shape 3"/>
                      <wps:spPr>
                        <a:xfrm>
                          <a:off x="2242120" y="2717010"/>
                          <a:ext cx="6207760" cy="2125980"/>
                        </a:xfrm>
                        <a:prstGeom prst="rect">
                          <a:avLst/>
                        </a:prstGeom>
                        <a:solidFill>
                          <a:srgbClr val="D8E2F3"/>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27.99999713897705"/>
                              <w:ind w:left="103.00000190734863" w:right="0" w:firstLine="206.00000381469727"/>
                              <w:jc w:val="left"/>
                              <w:textDirection w:val="btLr"/>
                            </w:pPr>
                          </w:p>
                          <w:p w:rsidR="00000000" w:rsidDel="00000000" w:rsidP="00000000" w:rsidRDefault="00000000" w:rsidRPr="00000000">
                            <w:pPr>
                              <w:spacing w:after="160" w:before="0" w:line="227.99999713897705"/>
                              <w:ind w:left="103.00000190734863" w:right="0" w:firstLine="206.00000381469727"/>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Bodoni" w:cs="Bodoni" w:eastAsia="Bodoni" w:hAnsi="Bodoni"/>
                                <w:b w:val="1"/>
                                <w:i w:val="1"/>
                                <w:smallCaps w:val="0"/>
                                <w:strike w:val="0"/>
                                <w:color w:val="1f4e79"/>
                                <w:sz w:val="28"/>
                                <w:vertAlign w:val="baseline"/>
                              </w:rPr>
                              <w:t xml:space="preserve">Il nostro piano d'azioni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Bodoni" w:cs="Bodoni" w:eastAsia="Bodoni" w:hAnsi="Bodoni"/>
                                <w:b w:val="1"/>
                                <w:i w:val="1"/>
                                <w:smallCaps w:val="0"/>
                                <w:strike w:val="0"/>
                                <w:color w:val="1f4e79"/>
                                <w:sz w:val="28"/>
                                <w:vertAlign w:val="baseline"/>
                              </w:rPr>
                            </w:r>
                          </w:p>
                          <w:p w:rsidR="00000000" w:rsidDel="00000000" w:rsidP="00000000" w:rsidRDefault="00000000" w:rsidRPr="00000000">
                            <w:pPr>
                              <w:spacing w:after="0" w:before="1.0000000149011612" w:line="240"/>
                              <w:ind w:left="103.00000190734863" w:right="0" w:firstLine="103.00000190734863"/>
                              <w:jc w:val="left"/>
                              <w:textDirection w:val="btLr"/>
                            </w:pPr>
                            <w:r w:rsidDel="00000000" w:rsidR="00000000" w:rsidRPr="00000000">
                              <w:rPr>
                                <w:rFonts w:ascii="Bodoni" w:cs="Bodoni" w:eastAsia="Bodoni" w:hAnsi="Bodoni"/>
                                <w:b w:val="1"/>
                                <w:i w:val="1"/>
                                <w:smallCaps w:val="0"/>
                                <w:strike w:val="0"/>
                                <w:color w:val="1f4e79"/>
                                <w:sz w:val="28"/>
                                <w:vertAlign w:val="baseline"/>
                              </w:rPr>
                            </w:r>
                            <w:r w:rsidDel="00000000" w:rsidR="00000000" w:rsidRPr="00000000">
                              <w:rPr>
                                <w:rFonts w:ascii="Bodoni" w:cs="Bodoni" w:eastAsia="Bodoni" w:hAnsi="Bodoni"/>
                                <w:b w:val="0"/>
                                <w:i w:val="0"/>
                                <w:smallCaps w:val="0"/>
                                <w:strike w:val="0"/>
                                <w:color w:val="1f4e79"/>
                                <w:sz w:val="24"/>
                                <w:vertAlign w:val="baseline"/>
                              </w:rPr>
                              <w:t xml:space="preserve">Azioni da svolgere entro un'annualità scolastica:</w:t>
                            </w:r>
                          </w:p>
                          <w:p w:rsidR="00000000" w:rsidDel="00000000" w:rsidP="00000000" w:rsidRDefault="00000000" w:rsidRPr="00000000">
                            <w:pPr>
                              <w:spacing w:after="0" w:before="0" w:line="240"/>
                              <w:ind w:left="663.0000305175781" w:right="101.99999809265137" w:firstLine="1126.0000610351562"/>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Organizzare eventi o attività volti a presentare il progetto ai docenti dell’Istituto per la stesura finale dell’E- Policy.</w:t>
                            </w:r>
                          </w:p>
                          <w:p w:rsidR="00000000" w:rsidDel="00000000" w:rsidP="00000000" w:rsidRDefault="00000000" w:rsidRPr="00000000">
                            <w:pPr>
                              <w:spacing w:after="0" w:before="1.0000000149011612" w:line="240"/>
                              <w:ind w:left="663.0000305175781" w:right="2962.9998779296875" w:firstLine="1126.0000610351562"/>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Presentare il documento E-policy ai docenti, agli studenti e alle famiglie/tutori. Azioni da svolgere nei prossimi 3 anni:</w:t>
                            </w:r>
                          </w:p>
                          <w:p w:rsidR="00000000" w:rsidDel="00000000" w:rsidP="00000000" w:rsidRDefault="00000000" w:rsidRPr="00000000">
                            <w:pPr>
                              <w:spacing w:after="0" w:before="0" w:line="227.99999713897705"/>
                              <w:ind w:left="662.9999542236328" w:right="0" w:firstLine="1125.9999084472656"/>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Presentare il documento E-policy agli studenti delle classi prime e ai genitori/tutori.</w:t>
                            </w:r>
                          </w:p>
                          <w:p w:rsidR="00000000" w:rsidDel="00000000" w:rsidP="00000000" w:rsidRDefault="00000000" w:rsidRPr="00000000">
                            <w:pPr>
                              <w:spacing w:after="0" w:before="0" w:line="240"/>
                              <w:ind w:left="662.9999542236328" w:right="0" w:firstLine="1125.9999084472656"/>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Presentare il documento E-policy ai nuovi docenti.</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180976</wp:posOffset>
                </wp:positionH>
                <wp:positionV relativeFrom="paragraph">
                  <wp:posOffset>239396</wp:posOffset>
                </wp:positionV>
                <wp:extent cx="6226810" cy="2145030"/>
                <wp:effectExtent b="0" l="0" r="0" t="0"/>
                <wp:wrapTopAndBottom distB="0" distT="0"/>
                <wp:docPr id="158577018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226810" cy="2145030"/>
                        </a:xfrm>
                        <a:prstGeom prst="rect"/>
                        <a:ln/>
                      </pic:spPr>
                    </pic:pic>
                  </a:graphicData>
                </a:graphic>
              </wp:anchor>
            </w:drawing>
          </mc:Fallback>
        </mc:AlternateConten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tabs>
          <w:tab w:val="left" w:leader="none" w:pos="7037"/>
        </w:tabs>
        <w:spacing w:line="276" w:lineRule="auto"/>
        <w:ind w:left="709" w:firstLine="0"/>
        <w:rPr>
          <w:rFonts w:ascii="Garamond" w:cs="Garamond" w:eastAsia="Garamond" w:hAnsi="Garamond"/>
          <w:b w:val="1"/>
          <w:color w:val="2e75b5"/>
          <w:sz w:val="28"/>
          <w:szCs w:val="28"/>
        </w:rPr>
      </w:pPr>
      <w:r w:rsidDel="00000000" w:rsidR="00000000" w:rsidRPr="00000000">
        <w:rPr>
          <w:rFonts w:ascii="Garamond" w:cs="Garamond" w:eastAsia="Garamond" w:hAnsi="Garamond"/>
          <w:b w:val="1"/>
          <w:color w:val="2e75b5"/>
          <w:sz w:val="28"/>
          <w:szCs w:val="28"/>
          <w:rtl w:val="0"/>
        </w:rPr>
        <w:t xml:space="preserve">Capitolo2 – Formazione e curricolo</w:t>
      </w:r>
    </w:p>
    <w:p w:rsidR="00000000" w:rsidDel="00000000" w:rsidP="00000000" w:rsidRDefault="00000000" w:rsidRPr="00000000" w14:paraId="000000E0">
      <w:pPr>
        <w:tabs>
          <w:tab w:val="left" w:leader="none" w:pos="7037"/>
        </w:tabs>
        <w:spacing w:line="276" w:lineRule="auto"/>
        <w:ind w:left="709" w:firstLine="0"/>
        <w:rPr>
          <w:rFonts w:ascii="Garamond" w:cs="Garamond" w:eastAsia="Garamond" w:hAnsi="Garamond"/>
          <w:b w:val="1"/>
          <w:color w:val="2e75b5"/>
          <w:sz w:val="28"/>
          <w:szCs w:val="28"/>
        </w:rPr>
      </w:pPr>
      <w:r w:rsidDel="00000000" w:rsidR="00000000" w:rsidRPr="00000000">
        <w:rPr>
          <w:rtl w:val="0"/>
        </w:rPr>
      </w:r>
    </w:p>
    <w:p w:rsidR="00000000" w:rsidDel="00000000" w:rsidP="00000000" w:rsidRDefault="00000000" w:rsidRPr="00000000" w14:paraId="000000E1">
      <w:pPr>
        <w:tabs>
          <w:tab w:val="left" w:leader="none" w:pos="7037"/>
        </w:tabs>
        <w:spacing w:before="229" w:line="276" w:lineRule="auto"/>
        <w:ind w:left="709"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2.1. Curricolo sulle competenze digitali per gli studenti</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ragazzi usano la Rete quotidianamente, talvolta in modo più “intuitivo” ed “agile” rispetto agli adulti, ma non per questo sono dotati di maggiori “competenze digitali”.</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Infatti, “la competenza digitale presuppone l’interesse per le tecnologie digitali e il loro utilizzo con dimestichezza e spirito critico e responsabile per apprendere, lavorare e partecipare alla società. Essa comprende l’alfabetizzazione informatica e digitale, la comunicazione e la collaborazione, l’alfabetizzazione mediatica, la creazione di contenuti digitali (inclusa la programmazione), la sicurezza (compreso l’essere a proprio agio nel mondo digitale e possedere competenze relative alla cybersicurezza), le questioni legate alla proprietà intellettuale, la risoluzione di problemi e il pensiero critico”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(“Raccomandazione del Consiglio europeo relativa alla competenze chiave per l’apprendimento permanente”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C189/9, p.9).</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8"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questo la scuola si impegna a portare avanti percorsi volti a promuovere tali competenze, al fine di educare gli studenti e le studentesse verso un uso consapevole e responsabile delle tecnologie digitali. Ciò avverrà attraverso la progettazione e implementazione di un curricolo digitale.</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7"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curricolo digitale verrà implementato sia attraverso le risorse del progetto "Generazioni Connesse", che offre ai docenti, agli alunni e alle famiglie percorsi relative alle competenze digitali, sia attraverso le UdA multi- interdisciplinari realizzate dai docenti dell'istituto nell'ambito del nucleo concettuale "Cittadinanza digitale" presente nell'educazione civica (istituita ai sensi della L. 92/2019).</w:t>
      </w:r>
    </w:p>
    <w:p w:rsidR="00000000" w:rsidDel="00000000" w:rsidP="00000000" w:rsidRDefault="00000000" w:rsidRPr="00000000" w14:paraId="000000E8">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659"/>
          <w:tab w:val="left" w:leader="none" w:pos="957"/>
          <w:tab w:val="left" w:leader="none" w:pos="2398"/>
          <w:tab w:val="left" w:leader="none" w:pos="2923"/>
          <w:tab w:val="left" w:leader="none" w:pos="3890"/>
          <w:tab w:val="left" w:leader="none" w:pos="5293"/>
          <w:tab w:val="left" w:leader="none" w:pos="5616"/>
          <w:tab w:val="left" w:leader="none" w:pos="7037"/>
          <w:tab w:val="left" w:leader="none" w:pos="7245"/>
          <w:tab w:val="left" w:leader="none" w:pos="7941"/>
          <w:tab w:val="left" w:leader="none" w:pos="8586"/>
        </w:tabs>
        <w:spacing w:after="0" w:before="229" w:line="276" w:lineRule="auto"/>
        <w:ind w:left="709" w:right="14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w:t>
        <w:tab/>
        <w:t xml:space="preserve"> Formazione dei docenti sull’utilizzo e l’integrazione delle TIC (Tecnologie dell’Informazione e della Comunicazione) nella didattica</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È fondamentale che i docenti tutti siano formati ed aggiornati sull’uso corretto, efficace ed efficiente delle TIC nella didattica, al fine di usarle in modo integrativo ed inclusivo.</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Ciò si rende necessario per fornire agli studenti e alle studentesse modelli di utilizzo positivo, critico e specifico delle nuove tecnologie e per armonizzare gli apprendimenti.</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Tutti i docenti stanno acquisendo una competenza base sull'utilizzo delle TIC nella didattica, che sarà implementata in questi anni, anche alla luce dell'eventuale realizzazione del Piano di didattica digitale integrata. Questa formazione specifica è avvertita come prioritaria dalla maggior parte del corpo docente.</w:t>
      </w:r>
    </w:p>
    <w:p w:rsidR="00000000" w:rsidDel="00000000" w:rsidP="00000000" w:rsidRDefault="00000000" w:rsidRPr="00000000" w14:paraId="000000ED">
      <w:pPr>
        <w:keepNext w:val="0"/>
        <w:keepLines w:val="0"/>
        <w:pageBreakBefore w:val="0"/>
        <w:widowControl w:val="0"/>
        <w:numPr>
          <w:ilvl w:val="1"/>
          <w:numId w:val="5"/>
        </w:numPr>
        <w:pBdr>
          <w:top w:space="0" w:sz="0" w:val="nil"/>
          <w:left w:space="0" w:sz="0" w:val="nil"/>
          <w:bottom w:space="0" w:sz="0" w:val="nil"/>
          <w:right w:space="0" w:sz="0" w:val="nil"/>
          <w:between w:space="0" w:sz="0" w:val="nil"/>
        </w:pBdr>
        <w:shd w:fill="auto" w:val="clear"/>
        <w:tabs>
          <w:tab w:val="left" w:leader="none" w:pos="532"/>
          <w:tab w:val="left" w:leader="none" w:pos="7037"/>
        </w:tabs>
        <w:spacing w:after="0" w:before="228" w:line="276" w:lineRule="auto"/>
        <w:ind w:left="709" w:right="148"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Formazione dei docenti sull’utilizzo consapevole e sicuro di Internet e delle tecnologie digitali</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scuola si impegna a promuovere percorsi formativi per gli insegnanti sul tema dell’uso consapevole delle tecnologie digitali e della prevenzione dei rischi online. Ciò avverrà tramite specifici momenti di aggiornamento che, con cadenza, verranno organizzati dall’Istituto scolastico con la collaborazione del personale specializzato interno (animatore digitale, referente bullismo e cyberbullismo) e se necessario del personale esterno (professionisti qualificati), con il supporto della rete scolastica del territorio (USR, Osservatori regionali sul bullismo, scuole Polo, etc...), delle amministrazioni comunali, dei servizi socio-educativi e delle associazioni presenti.</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tabs>
          <w:tab w:val="left" w:leader="none" w:pos="7037"/>
        </w:tabs>
        <w:spacing w:line="276" w:lineRule="auto"/>
        <w:ind w:left="709"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2.4.- Sensibilizzazione delle famiglie e integrazioni al Patto di Corresponsabilità</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Nella prevenzione dei rischi connessi ad un uso non consapevole delle TIC, così come nella promozione di un loro uso positivo e capace di coglierne le opportunità, è necessaria la collaborazione di tutti gli attori educanti, ognuno secondo i propri ruoli e le proprie responsabilità. Scuola e famiglia devono rinforzare l’alleanza educativa e promuovere percorsi educativi continuativi e condivisi per accompagnare insieme ragazzi/e e bambini/e verso un uso responsabile e arricchente delle tecnologie digitali, anche in una prospettiva lavorativa futura. L’Istituto garantisce la massima informazione alle famiglie di tutte le attività e iniziative intraprese sul tema delle tecnologie digitali, previste dall’e-Policy e dal suo piano di azioni, anche attraverso l’aggiornamento, oltre che del regolamento scolastico, anche del “Patto di corresponsabilità” e attraverso una sezione dedicata sul sito web dell’Istituto. Le famiglie e i tutori saranno invitati a partecipare al percorso formativo offerto nell'ambito del progetto Generazioni Connesse ed a loro dedicato tramite comunicazioni pubblicate sul sito web della scuola e sulla bacheca del registro elettronico. Per diffondere e promuovere la conoscenza del documento E-policy, la scuola, inoltre, pubblicherà il documento sul sito web istituzionale e lo presenterà alle famiglie negli incontri collegiali.</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9"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9"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9"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9" w:firstLine="0"/>
        <w:jc w:val="both"/>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F6">
      <w:pPr>
        <w:tabs>
          <w:tab w:val="left" w:leader="none" w:pos="7037"/>
        </w:tabs>
        <w:spacing w:line="276" w:lineRule="auto"/>
        <w:rPr>
          <w:rFonts w:ascii="Garamond" w:cs="Garamond" w:eastAsia="Garamond" w:hAnsi="Garamond"/>
          <w:b w:val="1"/>
          <w:sz w:val="24"/>
          <w:szCs w:val="24"/>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394335</wp:posOffset>
                </wp:positionH>
                <wp:positionV relativeFrom="paragraph">
                  <wp:posOffset>208916</wp:posOffset>
                </wp:positionV>
                <wp:extent cx="5998210" cy="2519069"/>
                <wp:effectExtent b="0" l="0" r="0" t="0"/>
                <wp:wrapTopAndBottom distB="0" distT="0"/>
                <wp:docPr id="1585770182" name=""/>
                <a:graphic>
                  <a:graphicData uri="http://schemas.microsoft.com/office/word/2010/wordprocessingShape">
                    <wps:wsp>
                      <wps:cNvSpPr/>
                      <wps:cNvPr id="2" name="Shape 2"/>
                      <wps:spPr>
                        <a:xfrm>
                          <a:off x="2356500" y="2531250"/>
                          <a:ext cx="5979000" cy="2497500"/>
                        </a:xfrm>
                        <a:prstGeom prst="rect">
                          <a:avLst/>
                        </a:prstGeom>
                        <a:solidFill>
                          <a:srgbClr val="D8E2F3"/>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103.00000190734863" w:right="0" w:firstLine="206.00000381469727"/>
                              <w:jc w:val="left"/>
                              <w:textDirection w:val="btLr"/>
                            </w:pPr>
                          </w:p>
                          <w:p w:rsidR="00000000" w:rsidDel="00000000" w:rsidP="00000000" w:rsidRDefault="00000000" w:rsidRPr="00000000">
                            <w:pPr>
                              <w:spacing w:after="160" w:before="0" w:line="259.0000820159912"/>
                              <w:ind w:left="103.00000190734863" w:right="0" w:firstLine="206.00000381469727"/>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Bodoni" w:cs="Bodoni" w:eastAsia="Bodoni" w:hAnsi="Bodoni"/>
                                <w:b w:val="1"/>
                                <w:i w:val="1"/>
                                <w:smallCaps w:val="0"/>
                                <w:strike w:val="0"/>
                                <w:color w:val="1f4e79"/>
                                <w:sz w:val="28"/>
                                <w:vertAlign w:val="baseline"/>
                              </w:rPr>
                              <w:t xml:space="preserve">Il nostro piano d'azioni</w:t>
                            </w:r>
                          </w:p>
                          <w:p w:rsidR="00000000" w:rsidDel="00000000" w:rsidP="00000000" w:rsidRDefault="00000000" w:rsidRPr="00000000">
                            <w:pPr>
                              <w:spacing w:after="0" w:before="0" w:line="240"/>
                              <w:ind w:left="663.0000305175781" w:right="115" w:firstLine="1126.0000610351562"/>
                              <w:jc w:val="left"/>
                              <w:textDirection w:val="btLr"/>
                            </w:pPr>
                            <w:r w:rsidDel="00000000" w:rsidR="00000000" w:rsidRPr="00000000">
                              <w:rPr>
                                <w:rFonts w:ascii="Bodoni" w:cs="Bodoni" w:eastAsia="Bodoni" w:hAnsi="Bodoni"/>
                                <w:b w:val="1"/>
                                <w:i w:val="1"/>
                                <w:smallCaps w:val="0"/>
                                <w:strike w:val="0"/>
                                <w:color w:val="1f4e79"/>
                                <w:sz w:val="28"/>
                                <w:vertAlign w:val="baseline"/>
                              </w:rPr>
                            </w:r>
                            <w:r w:rsidDel="00000000" w:rsidR="00000000" w:rsidRPr="00000000">
                              <w:rPr>
                                <w:rFonts w:ascii="Bodoni" w:cs="Bodoni" w:eastAsia="Bodoni" w:hAnsi="Bodoni"/>
                                <w:b w:val="0"/>
                                <w:i w:val="0"/>
                                <w:smallCaps w:val="0"/>
                                <w:strike w:val="0"/>
                                <w:color w:val="1f4e79"/>
                                <w:sz w:val="24"/>
                                <w:vertAlign w:val="baseline"/>
                              </w:rPr>
                              <w:t xml:space="preserve">Effettuare un’analisi del fabbisogno formativo su un campione di studenti e studentesse in relazione alle competenze digitali.</w:t>
                            </w:r>
                          </w:p>
                          <w:p w:rsidR="00000000" w:rsidDel="00000000" w:rsidP="00000000" w:rsidRDefault="00000000" w:rsidRPr="00000000">
                            <w:pPr>
                              <w:spacing w:after="0" w:before="1.0000000149011612" w:line="240"/>
                              <w:ind w:left="663.0000305175781" w:right="103.99999618530273" w:firstLine="1126.0000610351562"/>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Promuovere per il corpo docente percorsi formativi sull’utilizzo consapevole e sicuro di Internet e delle tecnologie digitali.</w:t>
                            </w:r>
                          </w:p>
                          <w:p w:rsidR="00000000" w:rsidDel="00000000" w:rsidP="00000000" w:rsidRDefault="00000000" w:rsidRPr="00000000">
                            <w:pPr>
                              <w:spacing w:after="0" w:before="1.0000000149011612" w:line="240"/>
                              <w:ind w:left="663.0000305175781" w:right="115" w:firstLine="1126.0000610351562"/>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Effettuare un’analisi del fabbisogno formativo del corpo docente sull’utilizzo e l’integrazione delle TIC nella didattica.</w:t>
                            </w:r>
                          </w:p>
                          <w:p w:rsidR="00000000" w:rsidDel="00000000" w:rsidP="00000000" w:rsidRDefault="00000000" w:rsidRPr="00000000">
                            <w:pPr>
                              <w:spacing w:after="0" w:before="0" w:line="240"/>
                              <w:ind w:left="663.0000305175781" w:right="111.99999809265137" w:firstLine="1126.0000610351562"/>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Effettuare un’analisi del fabbisogno formativo del corpo docente sull’utilizzo consapevole e sicuro di Internet e delle tecnologie digitali.</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394335</wp:posOffset>
                </wp:positionH>
                <wp:positionV relativeFrom="paragraph">
                  <wp:posOffset>208916</wp:posOffset>
                </wp:positionV>
                <wp:extent cx="5998210" cy="2519069"/>
                <wp:effectExtent b="0" l="0" r="0" t="0"/>
                <wp:wrapTopAndBottom distB="0" distT="0"/>
                <wp:docPr id="158577018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998210" cy="2519069"/>
                        </a:xfrm>
                        <a:prstGeom prst="rect"/>
                        <a:ln/>
                      </pic:spPr>
                    </pic:pic>
                  </a:graphicData>
                </a:graphic>
              </wp:anchor>
            </w:drawing>
          </mc:Fallback>
        </mc:AlternateContent>
      </w:r>
    </w:p>
    <w:p w:rsidR="00000000" w:rsidDel="00000000" w:rsidP="00000000" w:rsidRDefault="00000000" w:rsidRPr="00000000" w14:paraId="000000F7">
      <w:pPr>
        <w:tabs>
          <w:tab w:val="left" w:leader="none" w:pos="7037"/>
        </w:tabs>
        <w:spacing w:line="276" w:lineRule="auto"/>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0F8">
      <w:pPr>
        <w:tabs>
          <w:tab w:val="left" w:leader="none" w:pos="7037"/>
        </w:tabs>
        <w:spacing w:line="276" w:lineRule="auto"/>
        <w:ind w:left="567" w:firstLine="0"/>
        <w:rPr>
          <w:rFonts w:ascii="Garamond" w:cs="Garamond" w:eastAsia="Garamond" w:hAnsi="Garamond"/>
          <w:b w:val="1"/>
          <w:color w:val="2e75b5"/>
          <w:sz w:val="28"/>
          <w:szCs w:val="28"/>
        </w:rPr>
      </w:pPr>
      <w:r w:rsidDel="00000000" w:rsidR="00000000" w:rsidRPr="00000000">
        <w:rPr>
          <w:rtl w:val="0"/>
        </w:rPr>
      </w:r>
    </w:p>
    <w:p w:rsidR="00000000" w:rsidDel="00000000" w:rsidP="00000000" w:rsidRDefault="00000000" w:rsidRPr="00000000" w14:paraId="000000F9">
      <w:pPr>
        <w:tabs>
          <w:tab w:val="left" w:leader="none" w:pos="7037"/>
        </w:tabs>
        <w:spacing w:line="276" w:lineRule="auto"/>
        <w:ind w:left="567" w:firstLine="0"/>
        <w:rPr>
          <w:rFonts w:ascii="Garamond" w:cs="Garamond" w:eastAsia="Garamond" w:hAnsi="Garamond"/>
          <w:b w:val="1"/>
          <w:color w:val="2e75b5"/>
          <w:sz w:val="28"/>
          <w:szCs w:val="28"/>
        </w:rPr>
      </w:pPr>
      <w:r w:rsidDel="00000000" w:rsidR="00000000" w:rsidRPr="00000000">
        <w:rPr>
          <w:rFonts w:ascii="Garamond" w:cs="Garamond" w:eastAsia="Garamond" w:hAnsi="Garamond"/>
          <w:b w:val="1"/>
          <w:color w:val="2e75b5"/>
          <w:sz w:val="28"/>
          <w:szCs w:val="28"/>
          <w:rtl w:val="0"/>
        </w:rPr>
        <w:t xml:space="preserve">Capitolo3 – Gestione dell'infrastruttura e della strumentazione ICT della e nella scuola</w:t>
      </w:r>
    </w:p>
    <w:p w:rsidR="00000000" w:rsidDel="00000000" w:rsidP="00000000" w:rsidRDefault="00000000" w:rsidRPr="00000000" w14:paraId="000000F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5"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-Protezione dei dati personali</w:t>
      </w:r>
    </w:p>
    <w:p w:rsidR="00000000" w:rsidDel="00000000" w:rsidP="00000000" w:rsidRDefault="00000000" w:rsidRPr="00000000" w14:paraId="000000FB">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5" w:line="276" w:lineRule="auto"/>
        <w:ind w:left="709" w:right="0" w:hanging="360"/>
        <w:jc w:val="both"/>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 scuole sono chiamate ogni giorno ad affrontare la sfida più difficile, quella di educare le nuove generazioni non solo alla conoscenza di nozioni basilari e alla trasmissione del sapere, ma soprattutto al rispetto dei valori fondanti di una società. Nell'era di Internet e in presenza di nuove forme di comunicazione questo compito diventa ancora più cruciale. È importante riaffermare quotidianamente, anche in ambito scolastico, quei principi di civiltà, come la riservatezza e la dignità della persona, che devono sempre essere al centro della formazione di ogni cittadino”.</w:t>
      </w: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(cfr.</w:t>
      </w:r>
      <w:hyperlink r:id="rId10">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http://www.garanteprivacy.it/scuola</w:t>
        </w:r>
      </w:hyperlink>
      <w:hyperlink r:id="rId11">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hyperlink>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6"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Ogni giorno a scuola vengono trattati numerosi dati personali sugli studenti e sulle loro famiglie. Talvolta, tali dati possono riguardare informazioni sensibili, come problemi sanitari o particolari disagi sociali. Il “corretto trattamento dei dati personali” a scuola è condizione necessaria per il rispetto della dignità delle persone, della loro identità e del loro diritto alla riservatezza. Per questo è importante che le istituzioni scolastiche, durante lo svolgimento dei loro compiti, rispettino la privacy, tutelando i dati personali dei soggetti coinvolti, in particolar modo quando questi sono minorenni.</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protezione dei dati personali è un diritto fondamentale dell’individuo ai sensi della Carta dei diritti fondamentali dell’Unione europea (art. 8), tutelato dal Regolamento (UE) 2016/679 del Parlamento europeo e del Consiglio, del 27 aprile 2016 (relativo alla protezione delle persone fisiche con riguardo al trattamento dei dati personali, nonché alla libera circolazione di tali dati). Anche le scuole, quindi, hanno oggi l’obbligo di adeguarsi al cosiddetto GDPR (General Data Protection Regulation) e al D.Lgs. 10 agosto 2018, n. 101..</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questo paragrafo dell’e-Policy affrontiamo tale problematica, con particolare riferimento all’uso delle tecnologie digitali, e indichiamo le misure che la scuola intende attuare per garantire la tutela della privacy e il diritto alla riservatezza di tutti i soggetti coinvolti nel processo educativo, con particolare attenzione ai minori. A tal fine, l’Istituto utilizza i modelli di liberatoria da utilizzare e conformi alla normativa vigente, in materia di protezione dei dati personali.</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Al fine di migliorare la sicurezza e la protezione dei dati trattati, il nostro Istituto ha attivato un sito web istituzionale, progettato secondo i concetti di privacy by </w:t>
      </w:r>
      <w:r w:rsidDel="00000000" w:rsidR="00000000" w:rsidRPr="00000000">
        <w:rPr>
          <w:rFonts w:ascii="Garamond" w:cs="Garamond" w:eastAsia="Garamond" w:hAnsi="Garamond"/>
          <w:sz w:val="24"/>
          <w:szCs w:val="24"/>
          <w:rtl w:val="0"/>
        </w:rPr>
        <w:t xml:space="preserve">defaut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e by design, in cui si fa utilizzo del protocollo HTTPS (l’Hypertext Transfer Protocol Secure un protocollo per la comunicazione su Internet che protegge l’integrità e la riservatezza dei dati scambiati online) e con un sistema di backup (sistema che permette di salvare regolarmente i dati; ripristinare eventuali file modificati o rimossi per errore dalla rete; garantire la presenza di una copia di sicurezza di tutti i file importanti). Il nostro sito, inoltre, si è adeguato al GDPR eal D.Lgs. 10 agosto 2018, n. 101, entrato in vigore lo scorso 19 settembre. Informazioni e documenti in materia di sicurezza e protezione dei dati sono riportate sul sito Istituzionale sezione "privacy a scuola".</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Accesso ad Internet</w:t>
      </w:r>
    </w:p>
    <w:p w:rsidR="00000000" w:rsidDel="00000000" w:rsidP="00000000" w:rsidRDefault="00000000" w:rsidRPr="00000000" w14:paraId="000001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L’accesso a Internet è diritto fondamentale della persona e condizione per il suo pieno sviluppo individuale e sociale.</w:t>
      </w:r>
    </w:p>
    <w:p w:rsidR="00000000" w:rsidDel="00000000" w:rsidP="00000000" w:rsidRDefault="00000000" w:rsidRPr="00000000" w14:paraId="000001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Ogni persona ha eguale diritto di accedere a Internet in condizioni di parità, con modalità tecnologicamente adeguate e aggiornate che rimuovano ogni ostacolo di ordine economico e sociale.</w:t>
      </w:r>
    </w:p>
    <w:p w:rsidR="00000000" w:rsidDel="00000000" w:rsidP="00000000" w:rsidRDefault="00000000" w:rsidRPr="00000000" w14:paraId="000001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diritto fondamentale di accesso a Internet deve essere assicurato nei suoi presupposti sostanziali e non solo come possibilità di collegamento alla Rete.</w:t>
      </w:r>
    </w:p>
    <w:p w:rsidR="00000000" w:rsidDel="00000000" w:rsidP="00000000" w:rsidRDefault="00000000" w:rsidRPr="00000000" w14:paraId="000001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L'accesso comprende la libertà di scelta per quanto riguarda dispositivi, sistemi operativi e applicazioni anche distribuite.</w:t>
      </w:r>
    </w:p>
    <w:p w:rsidR="00000000" w:rsidDel="00000000" w:rsidP="00000000" w:rsidRDefault="00000000" w:rsidRPr="00000000" w14:paraId="000001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 Istituzioni pubbliche garantiscono i necessari interventi per il superamento di ogni forma di divario digitale, tra cui quelli determinati dal genere, dalle condizioni economiche oltre che da situazioni di vulnerabilità personale e disabilità.</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43"/>
          <w:tab w:val="left" w:leader="none" w:pos="7037"/>
        </w:tabs>
        <w:spacing w:after="16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Così recita l’art. 2 della Dichiarazione dei diritti di Internet, elaborata dalla Commissione per i diritti e i doveri in Internet, commissione costituita il 27 ottobre 2014 presso la Camera dei Deputati dalla Presidente Laura Boldrini e presieduta da Stefano Rodotà. Inoltre, il 30 aprile 2016 era entrato in vigore il Regolamento UE del Parlamento Europeo e del Consiglio del 25 novembre 2015, che stabilisce le “misure riguardanti l’accesso a un’Internet aperto e che modifica la direttiva 2002/22/CE relativa al servizio universale e ai diritti degli utenti in materia di reti e di servizi di comunicazione elettronica e il regolamento (UE) n. 531/2012 relativo al roaming sulle reti pubbliche di comunicazioni mobili all’interno dell’Unione”.</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diritto di accesso a Internet è dunque presente nell’ordinamento italiano ed europeo e la scuola dovrebbe essere il luogo dove tale diritto è garantito, anche per quegli studenti che non dispongono della Rete a casa. In modo coerente il PNSD (Piano Nazionale Scuola Digitale) ha tra gli obiettivi quello di “fornire a tutte le scuole le condizioni per l’accesso alla società dell’informazione e fare in modo che il “diritto a Internet” diventi una realtà, a partire dalla scuola”. Questo perché le tecnologie da un lato contribuiscono a creare un ambiente che può rendere la scuola aperta, flessibile e inclusiva, dall’altro le consentono di adeguarsi ai cambiamenti della società e del mercato del lavoro, puntando a sviluppare una cultura digitale diffusa che deve iniziare proprio a scuola.</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Strumenti di comunicazione on line</w:t>
      </w:r>
    </w:p>
    <w:p w:rsidR="00000000" w:rsidDel="00000000" w:rsidP="00000000" w:rsidRDefault="00000000" w:rsidRPr="00000000" w14:paraId="0000011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142.00000000000003"/>
        <w:jc w:val="both"/>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 tecnologie digitali sono in grado di ridefinire gli ambienti di apprendimento, supportando la comunicazione a scuola e facilitando un approccio sempre più collaborativo. L’uso degli strumenti di comunicazione online a scuola, al fianco di quelli più tradizionali, ha l’obiettivo di rendere lo scambio comunicativo maggiormente interattivo e orizzontale. Tale uso segue obiettivi e regole precise correlati alle caratteristiche, funzionalità e potenzialità delle tecnologie digitali.</w:t>
      </w: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sito dell'Istituto è uno strumento di comunicazione esterna, su di esso sono presenti tutti i documenti e le informazioni utili all'utenza: PTOF, RAV, PDM, Regolamento di istituto, Protocolli di sicurezza, documenti privacy, pubblicizzazione di eventi, avvisi ai genitori.</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Uno strumento di comunicazione interna è il registro elettronico che permette un’interazione in tempo reale tra la scuola e gli studenti. La sicurezza e la privacy sono controllate attraverso password d’accesso individuali, generate da un’apposita procedura interna e comunicati ai destinatari attraverso posta elettronica o cartacea in presenza. Si possono verificare in tempo reale i risultati scolastici dei propri figli, assenze, ritardi ed eventuali procedimenti disciplinari. Si possono verificare i compiti assegnati, gli argomenti trattati durante le lezioni, le valutazioni, nella sezione bacheca si evidenziano le circolari appositamente indirizzate alle famiglie. L’ utilizzo del software è riservato esclusivamente ai fini didattici, nel rispetto di quanto indicato dal software di gestione e sulla base di quanto stabilito dalla normativa vigente.</w:t>
      </w:r>
    </w:p>
    <w:p w:rsidR="00000000" w:rsidDel="00000000" w:rsidP="00000000" w:rsidRDefault="00000000" w:rsidRPr="00000000" w14:paraId="0000011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8"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Strumentazione personale</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dispositivi tecnologici sono parte integrante della vita personale di ciascuno, compresa quella degli/lle studenti/esse e dei docenti (oltre che di tutte le figure professionali che a vario titolo sono inseriti nel mondo della scuola), ed influenzano necessariamente anche la didattica e gli stili di apprendimento. Comprendere il loro utilizzo e le loro potenzialità innovative, diventa di cruciale importanza, anche considerando il quadro di indirizzo normativo esistente e le azioni programmatiche, fra queste il Progetto Generazioni Connesse e il più ampio PNSD.</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3"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presente e Policy contiene indicazioni, revisioni o eventuali integrazioni di Regolamenti già esistenti che disciplinano l’uso dei dispositivi personali in classe, a seconda dei vari usi, anche in considerazione dei dieci punti del MIM per l’uso dei dispositivi mobili a scuola (BYOD, “Bring your own device”).</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182879</wp:posOffset>
                </wp:positionH>
                <wp:positionV relativeFrom="paragraph">
                  <wp:posOffset>959486</wp:posOffset>
                </wp:positionV>
                <wp:extent cx="6226810" cy="2136140"/>
                <wp:effectExtent b="0" l="0" r="0" t="0"/>
                <wp:wrapTopAndBottom distB="0" distT="0"/>
                <wp:docPr id="1585770185" name=""/>
                <a:graphic>
                  <a:graphicData uri="http://schemas.microsoft.com/office/word/2010/wordprocessingShape">
                    <wps:wsp>
                      <wps:cNvSpPr/>
                      <wps:cNvPr id="5" name="Shape 5"/>
                      <wps:spPr>
                        <a:xfrm>
                          <a:off x="2242120" y="2721455"/>
                          <a:ext cx="6207760" cy="2117090"/>
                        </a:xfrm>
                        <a:prstGeom prst="rect">
                          <a:avLst/>
                        </a:prstGeom>
                        <a:solidFill>
                          <a:srgbClr val="D8E2F3"/>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103.00000190734863" w:right="0" w:firstLine="206.00000381469727"/>
                              <w:jc w:val="left"/>
                              <w:textDirection w:val="btLr"/>
                            </w:pPr>
                          </w:p>
                          <w:p w:rsidR="00000000" w:rsidDel="00000000" w:rsidP="00000000" w:rsidRDefault="00000000" w:rsidRPr="00000000">
                            <w:pPr>
                              <w:spacing w:after="160" w:before="0" w:line="258.99999618530273"/>
                              <w:ind w:left="103.00000190734863" w:right="0" w:firstLine="206.00000381469727"/>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Bodoni" w:cs="Bodoni" w:eastAsia="Bodoni" w:hAnsi="Bodoni"/>
                                <w:b w:val="1"/>
                                <w:i w:val="1"/>
                                <w:smallCaps w:val="0"/>
                                <w:strike w:val="0"/>
                                <w:color w:val="1f4e79"/>
                                <w:sz w:val="28"/>
                                <w:vertAlign w:val="baseline"/>
                              </w:rPr>
                              <w:t xml:space="preserve">Il nostro piano d'azioni</w:t>
                            </w:r>
                          </w:p>
                          <w:p w:rsidR="00000000" w:rsidDel="00000000" w:rsidP="00000000" w:rsidRDefault="00000000" w:rsidRPr="00000000">
                            <w:pPr>
                              <w:spacing w:after="160" w:before="228.99999618530273" w:line="258.99999618530273"/>
                              <w:ind w:left="103.00000190734863" w:right="0" w:firstLine="206.00000381469727"/>
                              <w:jc w:val="left"/>
                              <w:textDirection w:val="btLr"/>
                            </w:pPr>
                            <w:r w:rsidDel="00000000" w:rsidR="00000000" w:rsidRPr="00000000">
                              <w:rPr>
                                <w:rFonts w:ascii="Bodoni" w:cs="Bodoni" w:eastAsia="Bodoni" w:hAnsi="Bodoni"/>
                                <w:b w:val="1"/>
                                <w:i w:val="1"/>
                                <w:smallCaps w:val="0"/>
                                <w:strike w:val="0"/>
                                <w:color w:val="1f4e79"/>
                                <w:sz w:val="28"/>
                                <w:vertAlign w:val="baseline"/>
                              </w:rPr>
                            </w:r>
                            <w:r w:rsidDel="00000000" w:rsidR="00000000" w:rsidRPr="00000000">
                              <w:rPr>
                                <w:rFonts w:ascii="Bodoni" w:cs="Bodoni" w:eastAsia="Bodoni" w:hAnsi="Bodoni"/>
                                <w:b w:val="1"/>
                                <w:i w:val="0"/>
                                <w:smallCaps w:val="0"/>
                                <w:strike w:val="0"/>
                                <w:color w:val="1f4e79"/>
                                <w:sz w:val="24"/>
                                <w:vertAlign w:val="baseline"/>
                              </w:rPr>
                              <w:t xml:space="preserve">AZIONI (da sviluppare nel triennio).</w:t>
                            </w:r>
                          </w:p>
                          <w:p w:rsidR="00000000" w:rsidDel="00000000" w:rsidP="00000000" w:rsidRDefault="00000000" w:rsidRPr="00000000">
                            <w:pPr>
                              <w:spacing w:after="0" w:before="1.0000000149011612" w:line="240"/>
                              <w:ind w:left="663.0000305175781" w:right="110" w:firstLine="1126.0000610351562"/>
                              <w:jc w:val="left"/>
                              <w:textDirection w:val="btLr"/>
                            </w:pPr>
                            <w:r w:rsidDel="00000000" w:rsidR="00000000" w:rsidRPr="00000000">
                              <w:rPr>
                                <w:rFonts w:ascii="Bodoni" w:cs="Bodoni" w:eastAsia="Bodoni" w:hAnsi="Bodoni"/>
                                <w:b w:val="1"/>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Organizzare uno o più eventi o attività volti a formare il personale adulto dell’Istituto sui temi dell’accesso ad Internet e dell’uso sicuro delle tecnologie digitali (cybersecurity)</w:t>
                            </w:r>
                          </w:p>
                          <w:p w:rsidR="00000000" w:rsidDel="00000000" w:rsidP="00000000" w:rsidRDefault="00000000" w:rsidRPr="00000000">
                            <w:pPr>
                              <w:spacing w:after="0" w:before="0" w:line="240"/>
                              <w:ind w:left="663.0000305175781" w:right="113.00000190734863" w:firstLine="1126.0000610351562"/>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Organizzare uno o più eventi o attività volti a formare gli studenti e le studentesse dell’Istituto sui temi dell’accesso ad Internet e dell’uso sicuro delle tecnologie digitali (cybersecurity)</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182879</wp:posOffset>
                </wp:positionH>
                <wp:positionV relativeFrom="paragraph">
                  <wp:posOffset>959486</wp:posOffset>
                </wp:positionV>
                <wp:extent cx="6226810" cy="2136140"/>
                <wp:effectExtent b="0" l="0" r="0" t="0"/>
                <wp:wrapTopAndBottom distB="0" distT="0"/>
                <wp:docPr id="158577018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226810" cy="2136140"/>
                        </a:xfrm>
                        <a:prstGeom prst="rect"/>
                        <a:ln/>
                      </pic:spPr>
                    </pic:pic>
                  </a:graphicData>
                </a:graphic>
              </wp:anchor>
            </w:drawing>
          </mc:Fallback>
        </mc:AlternateConten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3" w:firstLine="0"/>
        <w:jc w:val="both"/>
        <w:rPr>
          <w:rFonts w:ascii="Garamond" w:cs="Garamond" w:eastAsia="Garamond" w:hAnsi="Garamond"/>
          <w:b w:val="0"/>
          <w:i w:val="0"/>
          <w:smallCaps w:val="0"/>
          <w:strike w:val="0"/>
          <w:color w:val="000000"/>
          <w:sz w:val="24"/>
          <w:szCs w:val="24"/>
          <w:u w:val="none"/>
          <w:shd w:fill="auto" w:val="clear"/>
          <w:vertAlign w:val="baseline"/>
        </w:rPr>
        <w:sectPr>
          <w:type w:val="continuous"/>
          <w:pgSz w:h="16820" w:w="11900" w:orient="portrait"/>
          <w:pgMar w:bottom="720" w:top="720" w:left="720" w:right="1410" w:header="445" w:footer="1077"/>
        </w:sect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Risulta fondamentale per la comunità scolastica aprire un dialogo su questa tematica e riflettere sulle possibilità per l’Istituto di dotarsi di una regolamentazione condivisa e specifica che tratti tali aspetti, considerando aspetti positivi ed eventuali criticità nella e per la didattica.</w:t>
      </w:r>
    </w:p>
    <w:p w:rsidR="00000000" w:rsidDel="00000000" w:rsidP="00000000" w:rsidRDefault="00000000" w:rsidRPr="00000000" w14:paraId="0000011B">
      <w:pPr>
        <w:tabs>
          <w:tab w:val="left" w:leader="none" w:pos="7037"/>
        </w:tabs>
        <w:spacing w:before="80" w:line="276" w:lineRule="auto"/>
        <w:ind w:left="567" w:right="240" w:firstLine="0"/>
        <w:rPr>
          <w:rFonts w:ascii="Garamond" w:cs="Garamond" w:eastAsia="Garamond" w:hAnsi="Garamond"/>
          <w:b w:val="1"/>
          <w:color w:val="2e75b5"/>
          <w:sz w:val="28"/>
          <w:szCs w:val="28"/>
        </w:rPr>
      </w:pPr>
      <w:r w:rsidDel="00000000" w:rsidR="00000000" w:rsidRPr="00000000">
        <w:rPr>
          <w:rFonts w:ascii="Garamond" w:cs="Garamond" w:eastAsia="Garamond" w:hAnsi="Garamond"/>
          <w:b w:val="1"/>
          <w:color w:val="2e75b5"/>
          <w:sz w:val="28"/>
          <w:szCs w:val="28"/>
          <w:rtl w:val="0"/>
        </w:rPr>
        <w:t xml:space="preserve">Capitolo 4 – Rischi on line: conoscere, prevenire e rilevare</w:t>
      </w:r>
    </w:p>
    <w:p w:rsidR="00000000" w:rsidDel="00000000" w:rsidP="00000000" w:rsidRDefault="00000000" w:rsidRPr="00000000" w14:paraId="0000011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Sensibilizzazione e Prevenzione</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rischio on line si configura come la possibilità per il minore di:</w:t>
      </w:r>
    </w:p>
    <w:p w:rsidR="00000000" w:rsidDel="00000000" w:rsidP="00000000" w:rsidRDefault="00000000" w:rsidRPr="00000000" w14:paraId="0000011E">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0"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Commettere azioni on line che possano danneggiare se stessi o altri;</w:t>
      </w:r>
    </w:p>
    <w:p w:rsidR="00000000" w:rsidDel="00000000" w:rsidP="00000000" w:rsidRDefault="00000000" w:rsidRPr="00000000" w14:paraId="0000011F">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1"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Essere una vittima di queste azioni.</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È importante riconoscere questi fenomeni e saperli distinguere tra loro in modo da poter poi adottare le strategie migliori per arginarli e contenerli, ma è altrettanto importante sapere quali sono le possibili strategie da mettere in campo per ridurre la possibilità che questi fenomeni avvengano. Ciò è possibile lavorando su aspetti di ampio raggio che possano permettere una riduzione dei fattori di rischio e di conseguenza una minore probabilità che i ragazzi si trovino in situazioni non piacevoli. È importante che abbiano gli strumenti idonei per riconoscere possibili situazioni di rischio e segnalarle ad un adulto di riferimento.</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2"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Gli strumenti da adottare per poter ridurre l’incidenza di situazioni di rischio si configurano come interventi di sensibilizzazione e prevenzione.</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Nel caso della sensibilizzazione si tratta di azioni che hanno come obiettivo quello di innescare e promuovere un cambiamento; l’intervento dovrebbe fornire non solo le informazioni necessarie (utili a conoscere il fenomeno), ma anche illustrare le possibili soluzioni o i comportamenti da adottare.</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Nel caso della prevenzione si tratta di un insieme di attività, azioni ed interventi attuati con il fine prioritario di promuovere le competenze digitali ed evitare l’insorgenza di rischi legati all’utilizzo del digitale e quindi ridurre i rischi per la sicurezza di bambine/i e ragazze/i.</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Cyberbullismo: che cos’è e come prevenirlo</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legge 71/2017 “Disposizioni a tutela dei minori per la prevenzione ed il contrasto del fenomeno del cyberbullismo”, nell’art. 1, comma 2, definisce il cyberbullismo: “qualunque forma di pressione, aggressione, molestia, ricatto, ingiuria, denigrazione, diffamazione, furto d’identità, alterazione, acquisizione illecita, manipolazione, trattamento illecito di dati personali in danno di minorenni, realizzata per via telematica, nonché la diffusione di contenuti on line aventi ad oggetto anche uno o più componenti della famiglia del minore il cui scopo intenzionale e predominante sia quello di isolare un minore o un gruppo di minori ponendo in atto un serio abuso, un attacco dannoso, o la loro messa in ridicolo”.</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stessa legge e le relative Linee di orientamento per la prevenzione e il contrasto del cyber bullismo indicano al mondo scolastico ruoli, responsabilità e azioni utili a prevenire e gestire i casi di cyberbullismo. Le linee prevedono:</w:t>
      </w:r>
    </w:p>
    <w:p w:rsidR="00000000" w:rsidDel="00000000" w:rsidP="00000000" w:rsidRDefault="00000000" w:rsidRPr="00000000" w14:paraId="0000012A">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1" w:line="276" w:lineRule="auto"/>
        <w:ind w:left="709" w:right="146"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formazione del personale scolastico, prevedendo la partecipazione di un proprio referente per ogni autonomia scolastica;</w:t>
      </w:r>
    </w:p>
    <w:p w:rsidR="00000000" w:rsidDel="00000000" w:rsidP="00000000" w:rsidRDefault="00000000" w:rsidRPr="00000000" w14:paraId="0000012B">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0"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sviluppo delle competenze digitali, tra gli obiettivi formativi prioritari (L.107/2015);</w:t>
      </w:r>
    </w:p>
    <w:p w:rsidR="00000000" w:rsidDel="00000000" w:rsidP="00000000" w:rsidRDefault="00000000" w:rsidRPr="00000000" w14:paraId="0000012C">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1"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promozione di un ruolo attivo degli studenti (ed ex studenti) in attività di peer education;</w:t>
      </w:r>
    </w:p>
    <w:p w:rsidR="00000000" w:rsidDel="00000000" w:rsidP="00000000" w:rsidRDefault="00000000" w:rsidRPr="00000000" w14:paraId="0000012D">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0"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previsione di misure di sostegno e rieducazione dei minori coinvolti;</w:t>
      </w:r>
    </w:p>
    <w:p w:rsidR="00000000" w:rsidDel="00000000" w:rsidP="00000000" w:rsidRDefault="00000000" w:rsidRPr="00000000" w14:paraId="0000012E">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1" w:line="276" w:lineRule="auto"/>
        <w:ind w:left="709" w:right="141"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Integrazione dei regolamenti e del patto di corresponsabilità con specifici riferimenti a condotte di cyberbullismo e relative sanzioni disciplinari commisurate alla gravità degli atti compiuti;</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sistema scolastico deve prevedere azioni preventive ed educative e non solo sanzionatorie.</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Nomina del Referente per le iniziative di prevenzione e contrasto che:</w:t>
      </w:r>
    </w:p>
    <w:p w:rsidR="00000000" w:rsidDel="00000000" w:rsidP="00000000" w:rsidRDefault="00000000" w:rsidRPr="00000000" w14:paraId="00000131">
      <w:pPr>
        <w:spacing w:line="276" w:lineRule="auto"/>
        <w:ind w:left="709"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Ha il compito di coordinare le iniziative di prevenzione e contrasto del cyberbullismo. A tal fine, può avvalersi della collaborazione delle Forze di polizia e delle associazioni e dei centri di aggregazione giovanile del territorio.</w:t>
      </w:r>
    </w:p>
    <w:p w:rsidR="00000000" w:rsidDel="00000000" w:rsidP="00000000" w:rsidRDefault="00000000" w:rsidRPr="00000000" w14:paraId="0000013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7" w:before="0" w:line="276" w:lineRule="auto"/>
        <w:ind w:left="720" w:right="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Potrà svolgere un importante compito di supporto al dirigente scolastico per la revisione/stesura di Regolamenti (Regolamento d’istituto), atti e documenti (PTOF, PdM, Rav).</w:t>
      </w:r>
    </w:p>
    <w:p w:rsidR="00000000" w:rsidDel="00000000" w:rsidP="00000000" w:rsidRDefault="00000000" w:rsidRPr="00000000" w14:paraId="0000013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67"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Hate speech: che cos’è e come prevenirlo</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43"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fenomeno di “incitamento all’odio” o “discorso d’odio”, indica discorsi (post, immagini, commenti etc.) e pratiche (non solo online) che esprimono odio e intolleranza verso un gruppo o una persona (identificate come appartenente a un gruppo o categoria) e che rischiano di provocare reazioni violente, a catena. Più ampiamente il termine “hate speech” indica un’offesa fondata su una qualsiasi discriminazione (razziale, etnica, religiosa, di genere o di orientamento sessuale, di disabilità, eccetera) ai danni di una persona o di un gruppo.</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Tale fenomeno, purtroppo, è sempre più diffuso ed estremamente importante affrontarlo anche a livello educativo e scolastico con l’obiettivo di:</w:t>
      </w:r>
    </w:p>
    <w:p w:rsidR="00000000" w:rsidDel="00000000" w:rsidP="00000000" w:rsidRDefault="00000000" w:rsidRPr="00000000" w14:paraId="00000137">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1" w:line="276" w:lineRule="auto"/>
        <w:ind w:left="709" w:right="146"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fornire agli studenti gli strumenti necessari per decostruire gli stereotipi su cui spesso si fondano forme di hate speech, in particolare legati alla razza, al genere, all’orientamento sessuale, alla disabilità;</w:t>
      </w:r>
    </w:p>
    <w:p w:rsidR="00000000" w:rsidDel="00000000" w:rsidP="00000000" w:rsidRDefault="00000000" w:rsidRPr="00000000" w14:paraId="00000138">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0"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promuovere la partecipazione civica e l’impegno, anche attraverso i media digitali e i social network;</w:t>
      </w:r>
    </w:p>
    <w:p w:rsidR="00000000" w:rsidDel="00000000" w:rsidP="00000000" w:rsidRDefault="00000000" w:rsidRPr="00000000" w14:paraId="00000139">
      <w:pPr>
        <w:keepNext w:val="0"/>
        <w:keepLines w:val="0"/>
        <w:pageBreakBefore w:val="0"/>
        <w:widowControl w:val="0"/>
        <w:numPr>
          <w:ilvl w:val="2"/>
          <w:numId w:val="1"/>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1"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favorire una presa di parola consapevole e costruttiva da parte dei giovani.</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seguire vengono descritte le azioni che il CPIA intende intraprendere in relazione a questa problematica.</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271"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Lo sviluppo delle competenze digitali e l’educazione ad un uso etico e consapevole delle tecnologie assumono quindi un ruolo centrale anche per la promozione della consapevolezza delle dinamiche in rete.</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43"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L’istituto attraverso il curricolo dell’educazione civica e l’azione educativa quotidiana valorizza la dimensione relazionale e fornisce ai più giovani gli strumenti necessari per decostruire gli stereotipi su cui spesso si fondano forme di hate speech, e promuove la partecipazione responsabile alla cittadinanza digitale.</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Inoltre, l'Istituto si potrà avvalere di consulenti/esperti esterni per organizzare incontri formativi rivolti a docenti, genitori ed alunni (Carabinieri, Polizia Postale, esperti…).</w:t>
      </w:r>
    </w:p>
    <w:p w:rsidR="00000000" w:rsidDel="00000000" w:rsidP="00000000" w:rsidRDefault="00000000" w:rsidRPr="00000000" w14:paraId="0000014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7"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Dipendenza da Internet e gioco on line</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Dipendenza da Internet fa riferimento all’utilizzo eccessivo e incontrollato di Internet che, al pari di altri comportamenti patologici/dipendenze, può causare o essere associato a isolamento sociale, sintomi da astinenza, problematiche a livello scolastico e irrefrenabile voglia di utilizzo della Rete. L’istituto è intenzionato a promuovere azioni di prevenzione attraverso percorsi sul benessere digitale. L’Istituto si propone di favorire il “benessere digitale”, ossia la capacità di creare e mantenere una relazione sana con la tecnologia; pertanto, sensibilizzerà i ragazzi ad un uso più sicuro e più responsabile della rete, evitando ogni forma di dipendenza.</w:t>
      </w:r>
    </w:p>
    <w:p w:rsidR="00000000" w:rsidDel="00000000" w:rsidP="00000000" w:rsidRDefault="00000000" w:rsidRPr="00000000" w14:paraId="0000014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Sexting</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2"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“sexting” è fra i rischi più diffusi connessi ad un uso poco consapevole della Rete. Il termine indica un fenomeno molto frequente fra i giovanissimi che consiste nello scambio di contenuti mediali sessualmente espliciti; i/le ragazzi/e lo fanno senza essere realmente consapevoli di scambiare materiale (pedopornografico) che potrebbe arrivare in mani sbagliate e avere conseguenze impattanti emotivamente per i protagonisti delle immagini, delle foto e dei video.</w:t>
      </w:r>
    </w:p>
    <w:p w:rsidR="00000000" w:rsidDel="00000000" w:rsidP="00000000" w:rsidRDefault="00000000" w:rsidRPr="00000000" w14:paraId="0000014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Adescamento on line</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grooming (dall’inglese “groom” - curare, prendersi cura) rappresenta una tecnica di manipolazione psicologica che gli adulti potenziali abusanti utilizzano per indurre i bambini/e o adolescenti a superare le resistenze emotive e instaurare una relazione intima e/o sessualizzata. Gli adulti interessati sessualmente a bambini/e e adolescenti utilizzano spesso anche gli strumenti messi a disposizione dalla Rete per entrare in contatto con loro.</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37"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 luoghi virtuali in cui si sviluppano più frequentemente tali dinamiche sono le chat, anche quelle interne ai giochi online, i social network in generale, le varie app di instant messaging (whatsapp, telegram etc.), i siti e le app di teen dating (siti di incontri per adolescenti). Un’eventuale relazione sessuale può avvenire, invece, attraverso webcam o live streaming e portare anche ad incontri dal vivo. In questi casi si parla di adescamento o grooming online.</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8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 Italia l’adescamento si configura come reato dal 2012 (art.609-undecies–l’adescamento di minorenni) quando è stata ratificata la Convenzione di Lanzarote (legge 172 del 1° ottobre 2012).</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2162"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seguire vengono descritte le azioni che il nostro Istituto intende intraprendere per prevenire ed affrontare la delicata problematica dell’adescamento.</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168"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Al fine di prevenire casi di adescamento on line sarà utile guidare gli studenti e le studentesse in percorsi di educazione al benessere e all'affettività al fine di aiutarli a gestire le proprie emozioni, il rapporto con se stessi e con gli altri.</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501"/>
          <w:tab w:val="left" w:leader="none" w:pos="7037"/>
        </w:tabs>
        <w:spacing w:after="0" w:before="0"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Pedopornografia</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39"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pedopornografia online è un reato (art. 600-ter comma 3 del c.p.) che consiste nel produrre, divulgare, diffondere e pubblicizzare, anche per via telematica, immagini o video ritraenti bambini/e, ragazzi/e coinvolti/e in comportamenti sessualmente espliciti, concrete o simulate o qualsiasi rappresentazione degli organi sessuali a fini soprattutto sessuali. La legge n. 269 del 3 agosto 1998 “Norme contro lo sfruttamento della prostituzione, della pornografia, del turismo sessuale in danno di minori, quali nuove forme di schiavitù”, introduce nuove fattispecie di reato (come ad esempio il turismo sessuale) e, insieme alle successive modifiche e integrazioni contenute nella legge n. 38 del 6 febbraio 2006 “Disposizioni in materia di lotta contro lo sfruttamento sessuale dei bambini e la pedopornografia anche a mezzo Internet”, segna una tappa fondamentale nella definizione e predisposizione di strumenti utili a contrastare i fenomeni di sfruttamento sessuale a danno di minori. Quest’ultima, introduce, tra le altre cose, il reato di “pornografia minorile virtuale” (artt. 600 ter e 600 quater c.p.) che si verifica quando il materiale pedopornografico rappresenta immagini relative a bambini/e ed adolescenti, realizzate con tecniche di elaborazione grafica non associate, in tutto o in parte, a situazioni reali, la cui qualità di rappresentazione fa apparire come vere situazioni non reali. Secondo la Legge172/2012</w:t>
      </w:r>
    </w:p>
    <w:p w:rsidR="00000000" w:rsidDel="00000000" w:rsidP="00000000" w:rsidRDefault="00000000" w:rsidRPr="00000000" w14:paraId="0000014E">
      <w:pPr>
        <w:tabs>
          <w:tab w:val="left" w:leader="none" w:pos="7037"/>
        </w:tabs>
        <w:spacing w:line="276" w:lineRule="auto"/>
        <w:ind w:left="709" w:right="137" w:firstLine="0"/>
        <w:jc w:val="both"/>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w:t>
      </w:r>
      <w:r w:rsidDel="00000000" w:rsidR="00000000" w:rsidRPr="00000000">
        <w:rPr>
          <w:rFonts w:ascii="Garamond" w:cs="Garamond" w:eastAsia="Garamond" w:hAnsi="Garamond"/>
          <w:i w:val="1"/>
          <w:sz w:val="24"/>
          <w:szCs w:val="24"/>
          <w:rtl w:val="0"/>
        </w:rPr>
        <w:t xml:space="preserve">Ratifica della Convenzione di Lanzarote (Art 4.) per pornografia minorile si intende ogni rappresentazione, con qualunque mezzo, di un minore degli anni diciotto coinvolto in attività sessuali esplicite, reali o simulate, o qualunque rappresentazione degli organi sessuali di un minore di anni diciotto per scopi sessuali</w:t>
      </w:r>
      <w:r w:rsidDel="00000000" w:rsidR="00000000" w:rsidRPr="00000000">
        <w:rPr>
          <w:rFonts w:ascii="Garamond" w:cs="Garamond" w:eastAsia="Garamond" w:hAnsi="Garamond"/>
          <w:sz w:val="24"/>
          <w:szCs w:val="24"/>
          <w:rtl w:val="0"/>
        </w:rPr>
        <w:t xml:space="preserve">. In un’ottica di attività preventive, il tema della pedopornografia è estremamente delicato, occorre parlarne sempre in considerazione della maturità, della fascia d’età e selezionando il tipo di informazioni che si possono condividere. La pedopornografia è tuttavia un fenomeno di cui si deve sapere di più, ed è utile parlarne, in particolare se si vogliono chiarire alcuni aspetti legati alle conseguenze impreviste del sexting. Inoltre, è auspicabile che possa rientrare nei temi di un’attività di sensibilizzazione rivolta ai genitori e al personale scolastico promuovendo i servizi di Generazioni Connesse: qualora navigando in Rete si incontri materiale pedopornografico è opportuno segnalarlo, anche anonimamente, attraverso il sito </w:t>
      </w:r>
      <w:hyperlink r:id="rId12">
        <w:r w:rsidDel="00000000" w:rsidR="00000000" w:rsidRPr="00000000">
          <w:rPr>
            <w:rFonts w:ascii="Garamond" w:cs="Garamond" w:eastAsia="Garamond" w:hAnsi="Garamond"/>
            <w:color w:val="0000ff"/>
            <w:sz w:val="24"/>
            <w:szCs w:val="24"/>
            <w:rtl w:val="0"/>
          </w:rPr>
          <w:t xml:space="preserve">www.generazioniconnesse.it</w:t>
        </w:r>
      </w:hyperlink>
      <w:r w:rsidDel="00000000" w:rsidR="00000000" w:rsidRPr="00000000">
        <w:rPr>
          <w:rFonts w:ascii="Garamond" w:cs="Garamond" w:eastAsia="Garamond" w:hAnsi="Garamond"/>
          <w:sz w:val="24"/>
          <w:szCs w:val="24"/>
          <w:rtl w:val="0"/>
        </w:rPr>
        <w:t xml:space="preserve"> alla sezione “Segnala contenuti illegali" (</w:t>
      </w:r>
      <w:r w:rsidDel="00000000" w:rsidR="00000000" w:rsidRPr="00000000">
        <w:rPr>
          <w:rFonts w:ascii="Garamond" w:cs="Garamond" w:eastAsia="Garamond" w:hAnsi="Garamond"/>
          <w:color w:val="0000ff"/>
          <w:sz w:val="24"/>
          <w:szCs w:val="24"/>
          <w:rtl w:val="0"/>
        </w:rPr>
        <w:t xml:space="preserve">Hotline</w:t>
      </w:r>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8"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servizio Hotline si occupa di raccogliere e dare corso a segnalazioni, inoltrate anche in forma anonima, relative a contenuti pedopornografici e altri contenuti illegali/dannosi diffusi attraverso la Rete. I due servizi messi a disposizione dal Safer Internet Centre sono il “Clicca e Segnala” di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Telefono Azzurro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 “STOP-IT” di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Save the Children</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1">
      <w:pPr>
        <w:tabs>
          <w:tab w:val="left" w:leader="none" w:pos="7037"/>
        </w:tabs>
        <w:spacing w:line="276" w:lineRule="auto"/>
        <w:ind w:left="709" w:firstLine="0"/>
        <w:rPr>
          <w:rFonts w:ascii="Garamond" w:cs="Garamond" w:eastAsia="Garamond" w:hAnsi="Garamond"/>
          <w:b w:val="1"/>
          <w:sz w:val="28"/>
          <w:szCs w:val="28"/>
        </w:rPr>
      </w:pPr>
      <w:r w:rsidDel="00000000" w:rsidR="00000000" w:rsidRPr="00000000">
        <w:br w:type="page"/>
      </w:r>
      <w:r w:rsidDel="00000000" w:rsidR="00000000" w:rsidRPr="00000000">
        <w:rPr>
          <w:rFonts w:ascii="Garamond" w:cs="Garamond" w:eastAsia="Garamond" w:hAnsi="Garamond"/>
          <w:b w:val="1"/>
          <w:color w:val="2e75b5"/>
          <w:sz w:val="28"/>
          <w:szCs w:val="28"/>
          <w:rtl w:val="0"/>
        </w:rPr>
        <w:t xml:space="preserve">Capitolo 5 – Segnalazione e gestione dei casi</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228600</wp:posOffset>
                </wp:positionH>
                <wp:positionV relativeFrom="paragraph">
                  <wp:posOffset>1285227</wp:posOffset>
                </wp:positionV>
                <wp:extent cx="6226810" cy="2713990"/>
                <wp:effectExtent b="0" l="0" r="0" t="0"/>
                <wp:wrapTopAndBottom distB="0" distT="0"/>
                <wp:docPr id="1585770184" name=""/>
                <a:graphic>
                  <a:graphicData uri="http://schemas.microsoft.com/office/word/2010/wordprocessingShape">
                    <wps:wsp>
                      <wps:cNvSpPr/>
                      <wps:cNvPr id="4" name="Shape 4"/>
                      <wps:spPr>
                        <a:xfrm>
                          <a:off x="2242120" y="2432530"/>
                          <a:ext cx="6207760" cy="2694940"/>
                        </a:xfrm>
                        <a:prstGeom prst="rect">
                          <a:avLst/>
                        </a:prstGeom>
                        <a:solidFill>
                          <a:srgbClr val="D8E2F3"/>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1.0000000149011612" w:line="258.99999618530273"/>
                              <w:ind w:left="103.00000190734863" w:right="0" w:firstLine="206.00000381469727"/>
                              <w:jc w:val="left"/>
                              <w:textDirection w:val="btLr"/>
                            </w:pPr>
                          </w:p>
                          <w:p w:rsidR="00000000" w:rsidDel="00000000" w:rsidP="00000000" w:rsidRDefault="00000000" w:rsidRPr="00000000">
                            <w:pPr>
                              <w:spacing w:after="160" w:before="1.0000000149011612" w:line="258.99999618530273"/>
                              <w:ind w:left="103.00000190734863" w:right="0" w:firstLine="206.00000381469727"/>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Bodoni" w:cs="Bodoni" w:eastAsia="Bodoni" w:hAnsi="Bodoni"/>
                                <w:b w:val="1"/>
                                <w:i w:val="1"/>
                                <w:smallCaps w:val="0"/>
                                <w:strike w:val="0"/>
                                <w:color w:val="1f4e79"/>
                                <w:sz w:val="28"/>
                                <w:vertAlign w:val="baseline"/>
                              </w:rPr>
                              <w:t xml:space="preserve">Il nostro piano d'azioni</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Bodoni" w:cs="Bodoni" w:eastAsia="Bodoni" w:hAnsi="Bodoni"/>
                                <w:b w:val="1"/>
                                <w:i w:val="1"/>
                                <w:smallCaps w:val="0"/>
                                <w:strike w:val="0"/>
                                <w:color w:val="1f4e79"/>
                                <w:sz w:val="28"/>
                                <w:vertAlign w:val="baseline"/>
                              </w:rPr>
                            </w:r>
                          </w:p>
                          <w:p w:rsidR="00000000" w:rsidDel="00000000" w:rsidP="00000000" w:rsidRDefault="00000000" w:rsidRPr="00000000">
                            <w:pPr>
                              <w:spacing w:after="160" w:before="1.0000000149011612" w:line="228.99999618530273"/>
                              <w:ind w:left="103.00000190734863" w:right="0" w:firstLine="206.00000381469727"/>
                              <w:jc w:val="left"/>
                              <w:textDirection w:val="btLr"/>
                            </w:pPr>
                            <w:r w:rsidDel="00000000" w:rsidR="00000000" w:rsidRPr="00000000">
                              <w:rPr>
                                <w:rFonts w:ascii="Bodoni" w:cs="Bodoni" w:eastAsia="Bodoni" w:hAnsi="Bodoni"/>
                                <w:b w:val="1"/>
                                <w:i w:val="1"/>
                                <w:smallCaps w:val="0"/>
                                <w:strike w:val="0"/>
                                <w:color w:val="1f4e79"/>
                                <w:sz w:val="28"/>
                                <w:vertAlign w:val="baseline"/>
                              </w:rPr>
                            </w:r>
                            <w:r w:rsidDel="00000000" w:rsidR="00000000" w:rsidRPr="00000000">
                              <w:rPr>
                                <w:rFonts w:ascii="Bodoni" w:cs="Bodoni" w:eastAsia="Bodoni" w:hAnsi="Bodoni"/>
                                <w:b w:val="1"/>
                                <w:i w:val="0"/>
                                <w:smallCaps w:val="0"/>
                                <w:strike w:val="0"/>
                                <w:color w:val="1f4e79"/>
                                <w:sz w:val="24"/>
                                <w:vertAlign w:val="baseline"/>
                              </w:rPr>
                              <w:t xml:space="preserve">AZIONI (da sviluppare nell’arco dell’anno scolastico 2025/2026).</w:t>
                            </w:r>
                          </w:p>
                          <w:p w:rsidR="00000000" w:rsidDel="00000000" w:rsidP="00000000" w:rsidRDefault="00000000" w:rsidRPr="00000000">
                            <w:pPr>
                              <w:spacing w:after="0" w:before="0" w:line="240"/>
                              <w:ind w:left="663.0000305175781" w:right="105" w:firstLine="1126.0000610351562"/>
                              <w:jc w:val="left"/>
                              <w:textDirection w:val="btLr"/>
                            </w:pPr>
                            <w:r w:rsidDel="00000000" w:rsidR="00000000" w:rsidRPr="00000000">
                              <w:rPr>
                                <w:rFonts w:ascii="Bodoni" w:cs="Bodoni" w:eastAsia="Bodoni" w:hAnsi="Bodoni"/>
                                <w:b w:val="1"/>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Affrontare in modo interdisciplinare nell'ambito dell'educazione civica tematiche dedicate alla Cittadinanza Digitale.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Bodoni" w:cs="Bodoni" w:eastAsia="Bodoni" w:hAnsi="Bodoni"/>
                                <w:b w:val="0"/>
                                <w:i w:val="0"/>
                                <w:smallCaps w:val="0"/>
                                <w:strike w:val="0"/>
                                <w:color w:val="1f4e79"/>
                                <w:sz w:val="24"/>
                                <w:vertAlign w:val="baseline"/>
                              </w:rPr>
                            </w:r>
                          </w:p>
                          <w:p w:rsidR="00000000" w:rsidDel="00000000" w:rsidP="00000000" w:rsidRDefault="00000000" w:rsidRPr="00000000">
                            <w:pPr>
                              <w:spacing w:after="160" w:before="0" w:line="258.99999618530273"/>
                              <w:ind w:left="103.00000190734863" w:right="0" w:firstLine="206.00000381469727"/>
                              <w:jc w:val="left"/>
                              <w:textDirection w:val="btLr"/>
                            </w:pPr>
                            <w:r w:rsidDel="00000000" w:rsidR="00000000" w:rsidRPr="00000000">
                              <w:rPr>
                                <w:rFonts w:ascii="Bodoni" w:cs="Bodoni" w:eastAsia="Bodoni" w:hAnsi="Bodoni"/>
                                <w:b w:val="0"/>
                                <w:i w:val="0"/>
                                <w:smallCaps w:val="0"/>
                                <w:strike w:val="0"/>
                                <w:color w:val="1f4e79"/>
                                <w:sz w:val="24"/>
                                <w:vertAlign w:val="baseline"/>
                              </w:rPr>
                            </w:r>
                            <w:r w:rsidDel="00000000" w:rsidR="00000000" w:rsidRPr="00000000">
                              <w:rPr>
                                <w:rFonts w:ascii="Bodoni" w:cs="Bodoni" w:eastAsia="Bodoni" w:hAnsi="Bodoni"/>
                                <w:b w:val="1"/>
                                <w:i w:val="0"/>
                                <w:smallCaps w:val="0"/>
                                <w:strike w:val="0"/>
                                <w:color w:val="1f4e79"/>
                                <w:sz w:val="24"/>
                                <w:vertAlign w:val="baseline"/>
                              </w:rPr>
                              <w:t xml:space="preserve">AZIONI (da sviluppare nell’arco dei tre anni scolastici successivi).</w:t>
                            </w:r>
                          </w:p>
                          <w:p w:rsidR="00000000" w:rsidDel="00000000" w:rsidP="00000000" w:rsidRDefault="00000000" w:rsidRPr="00000000">
                            <w:pPr>
                              <w:spacing w:after="0" w:before="0" w:line="240"/>
                              <w:ind w:left="663.0000305175781" w:right="113.00000190734863" w:firstLine="1126.0000610351562"/>
                              <w:jc w:val="left"/>
                              <w:textDirection w:val="btLr"/>
                            </w:pPr>
                            <w:r w:rsidDel="00000000" w:rsidR="00000000" w:rsidRPr="00000000">
                              <w:rPr>
                                <w:rFonts w:ascii="Bodoni" w:cs="Bodoni" w:eastAsia="Bodoni" w:hAnsi="Bodoni"/>
                                <w:b w:val="1"/>
                                <w:i w:val="0"/>
                                <w:smallCaps w:val="0"/>
                                <w:strike w:val="0"/>
                                <w:color w:val="1f4e79"/>
                                <w:sz w:val="24"/>
                                <w:vertAlign w:val="baseline"/>
                              </w:rPr>
                            </w:r>
                            <w:r w:rsidDel="00000000" w:rsidR="00000000" w:rsidRPr="00000000">
                              <w:rPr>
                                <w:rFonts w:ascii="Bodoni" w:cs="Bodoni" w:eastAsia="Bodoni" w:hAnsi="Bodoni"/>
                                <w:b w:val="0"/>
                                <w:i w:val="0"/>
                                <w:smallCaps w:val="0"/>
                                <w:strike w:val="0"/>
                                <w:color w:val="1f4e79"/>
                                <w:sz w:val="24"/>
                                <w:vertAlign w:val="baseline"/>
                              </w:rPr>
                              <w:t xml:space="preserve">Organizzare uno o più incontri di sensibilizzazione sui rischi online e un utilizzo sicuro e consapevole delle tecnologie digitali rivolti agli studenti/studentesse e ai loro genitori.</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228600</wp:posOffset>
                </wp:positionH>
                <wp:positionV relativeFrom="paragraph">
                  <wp:posOffset>1285227</wp:posOffset>
                </wp:positionV>
                <wp:extent cx="6226810" cy="2713990"/>
                <wp:effectExtent b="0" l="0" r="0" t="0"/>
                <wp:wrapTopAndBottom distB="0" distT="0"/>
                <wp:docPr id="158577018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226810" cy="2713990"/>
                        </a:xfrm>
                        <a:prstGeom prst="rect"/>
                        <a:ln/>
                      </pic:spPr>
                    </pic:pic>
                  </a:graphicData>
                </a:graphic>
              </wp:anchor>
            </w:drawing>
          </mc:Fallback>
        </mc:AlternateContent>
      </w:r>
    </w:p>
    <w:p w:rsidR="00000000" w:rsidDel="00000000" w:rsidP="00000000" w:rsidRDefault="00000000" w:rsidRPr="00000000" w14:paraId="00000152">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6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Cosa segnalare</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142"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Il personale docente del nostro Istituto quando ha il sospetto o la certezza che uno/a studente/essa possa essere vittima o responsabile di una situazione di cyberbullismo, sexting o adescamento online ha a disposizione procedure definite e può fare riferimento a tutta la comunità scolastica.</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137"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Questa sezione dell’e Policy contiene le procedure standardizzate per la segnalazione e gestione dei problemi connessi a comportamenti online a rischio di studenti e studentesse (vedi allegati a seguire).</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2"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Tali procedure dovranno essere una guida costante per il personale della scuola nell’identificazione di una situazione online a rischio, così da definire le modalità di presa incarico da parte della scuola e l’intervento migliore da mettere in atto per aiutare studenti/esse in difficoltà. Esse, inoltre, forniscono valide indicazioni anche per i professionisti e le organizzazioni esterne che operano con la scuola (vedi paragrafo 1.3. dell’e Policy).</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Nelle procedure:</w:t>
      </w:r>
    </w:p>
    <w:p w:rsidR="00000000" w:rsidDel="00000000" w:rsidP="00000000" w:rsidRDefault="00000000" w:rsidRPr="00000000" w14:paraId="0000015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0"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Sono indicate le figure preposte all’accoglienza della segnalazione e alla presa in carico e gestione del caso.</w:t>
      </w:r>
    </w:p>
    <w:p w:rsidR="00000000" w:rsidDel="00000000" w:rsidP="00000000" w:rsidRDefault="00000000" w:rsidRPr="00000000" w14:paraId="00000159">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0" w:line="276" w:lineRule="auto"/>
        <w:ind w:left="709" w:right="143"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 modalità di coinvolgimento del referente per il contrasto del bullismo e del cyberbullismo, oltre al Dirigente Scolastico.</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Inoltre, la scuola individua le figure che costituiranno un team preposto alla gestione della segnalazione (gestione interna alla scuola, invio ai soggetti competenti).</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Nell’affrontare i casi prevediamo la collaborazione con altre figure, enti, istituzioni e servizi presenti sul territorio (che verranno richiamati più avanti), qualora la gravità e la sistematicità della situazione richieda interventi che esulano dalle competenze e possibilità della scuola.</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Tali procedure sono comunicate e condivise con l’intera comunità scolastica.</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Questo risulta importante sia per facilitare l’emersione di situazioni a rischio, e la conseguente presa in carico e gestione, sia per dare un messaggio chiaro a studenti e studentesse, alle famiglie e a tutti coloro che vivono la scuola che la stessa è un luogo sicuro, attento al benessere di chi lo vive, in cui le problematiche non vengono ignorate ma gestite con una mobilitazione attenta di tutta la comunità.</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condivisione avverrà attraverso assemblee scolastiche che coinvolgono i genitori, gli studenti e le studentesse e il personale della scuola, con l’utilizzo di locandine da affiggere a scuola, attraverso news nel sito della scuola e durante i collegi docenti e attraverso tutti i canali maggiormente utili ad un’efficace comunicazione.</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3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seguire, le problematiche a cui fanno riferimento le procedure allegate:</w:t>
      </w:r>
    </w:p>
    <w:p w:rsidR="00000000" w:rsidDel="00000000" w:rsidP="00000000" w:rsidRDefault="00000000" w:rsidRPr="00000000" w14:paraId="0000016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40"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Cyberbullismo</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è necessario capire se si tratta effettivamente di cyberbullismo o di altra problematica. Oltre al contesto, vanno considerate le modalità attraverso le quali il comportamento si manifesta (alla presenza di un “pubblico”? Tra coetanei? In modo ripetuto e intenzionale? C’è un danno percepito alla vittima? etc.). È necessario poi valutare l’eventuale stato di disagio vissuto dagli/lle studenti/esse coinvolti/e (e quindi valutare se rivolgersi ad un servizio deputato ad offrire un supporto psicologico e/o di mediazione).</w:t>
      </w:r>
    </w:p>
    <w:p w:rsidR="00000000" w:rsidDel="00000000" w:rsidP="00000000" w:rsidRDefault="00000000" w:rsidRPr="00000000" w14:paraId="0000016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81" w:line="276" w:lineRule="auto"/>
        <w:ind w:left="709" w:right="147"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Adescamento online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 si sospetta un caso di adescamento online è opportuno, innanzitutto, fare attenzione a non cancellare eventuali prove da smartphone, tablet e computer utilizzati dalla persona minorenne e inoltre è importante non sostituirsi al bambino/a e/o adolescente, evitando, quindi, di rispondere all’adescatore al suo posto). È fondamentale valutare il benessere psicofisico dei minori e il rischio che corrono. Ricordiamo che l’attuale normativa prevede che la persona coinvolta in qualità di vittima o testimone in alcune tipologie di reati, tra cui il grooming, debba essere ascoltata in sede di raccolta di informazioni con l’ausilio di una persona esperta in psicologia o psichiatria infantile.</w:t>
      </w:r>
    </w:p>
    <w:p w:rsidR="00000000" w:rsidDel="00000000" w:rsidP="00000000" w:rsidRDefault="00000000" w:rsidRPr="00000000" w14:paraId="0000016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1" w:line="276" w:lineRule="auto"/>
        <w:ind w:left="709" w:right="139"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Sexting</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nel caso in cui immagini e/o video, anche prodotte autonomamente da persone minorenni, sfuggano al loro controllo e vengano diffuse senza il loro consenso è opportuno adottare sistemi di segnalazione con l’obiettivo primario di tutelare il minore e ottenere la rimozione del materiale, per quanto possibile, se online e il blocco della sua diffusione via dispositivi mobili.</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quanto riguarda la necessità di segnalazione e rimozione di contenuti online lesivi, ciascun minore ultraquattordicenne (o i suoi genitori o chi esercita la responsabilità del minore) che sia stato vittima di cyberbullismo può inoltrare al titolare del trattamento o al gestore del sito internet o del social media un’istanza per l’oscuramento, la rimozione o il blocco dei contenuti diffusi nella Rete. Se entro 24 ore il gestore non avrà provveduto, l’interessato può rivolgere analoga richiesta al Garante per la protezione dei dati personali, che rimuoverà i contenuti entro 48 ore. Si suggeriscono, inoltre, i seguenti servizi:</w:t>
      </w:r>
    </w:p>
    <w:p w:rsidR="00000000" w:rsidDel="00000000" w:rsidP="00000000" w:rsidRDefault="00000000" w:rsidRPr="00000000" w14:paraId="0000016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55"/>
          <w:tab w:val="left" w:leader="none" w:pos="7037"/>
        </w:tabs>
        <w:spacing w:after="0" w:before="0" w:line="276" w:lineRule="auto"/>
        <w:ind w:left="709" w:right="0" w:hanging="113.99999999999999"/>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Servizio di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Helpline19696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Chat di Telefono Azzurro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supporto ed emergenze;</w:t>
      </w:r>
    </w:p>
    <w:p w:rsidR="00000000" w:rsidDel="00000000" w:rsidP="00000000" w:rsidRDefault="00000000" w:rsidRPr="00000000" w14:paraId="00000169">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277"/>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Clicca e segnala di Telefono Azzurro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STOP-IT di Save the Children Italia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segnalare la presenza di materiale pedopornografico online.</w:t>
      </w:r>
    </w:p>
    <w:p w:rsidR="00000000" w:rsidDel="00000000" w:rsidP="00000000" w:rsidRDefault="00000000" w:rsidRPr="00000000" w14:paraId="0000016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61"/>
          <w:tab w:val="left" w:leader="none" w:pos="7037"/>
        </w:tabs>
        <w:spacing w:after="0" w:before="228"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Come segnalare: quali strumenti e a chi</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38"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L’insegnante riveste la qualifica di pubblico ufficiale in quanto l’esercizio delle sue funzioni non è circoscritto all’ambito dell’apprendimento, ossia alla sola preparazione e tenuta delle lezioni, alla verifica/valutazione dei contenuti appresi dagli studenti e dalle studentesse, ma si estende a tutte le altre attività educative.</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 situazioni problematiche in relazione all’uso delle tecnologie digitali dovrebbero essere sempre gestite anche a livello di gruppo.</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Come descritto nelle procedure di questa sezione, si potrebbero palesare due casi:</w:t>
      </w:r>
    </w:p>
    <w:p w:rsidR="00000000" w:rsidDel="00000000" w:rsidP="00000000" w:rsidRDefault="00000000" w:rsidRPr="00000000" w14:paraId="0000016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1" w:line="276" w:lineRule="auto"/>
        <w:ind w:left="709" w:right="139"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CASO A (SOSPETTO) – Il docente ha il sospetto che stia avvenendo qualcosa tra gli/le studenti/esse della propria classe, riferibile a un episodio di bullismo e/o cyberbullismo, sexting o adescamento online.</w:t>
      </w:r>
    </w:p>
    <w:p w:rsidR="00000000" w:rsidDel="00000000" w:rsidP="00000000" w:rsidRDefault="00000000" w:rsidRPr="00000000" w14:paraId="0000017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0" w:line="276" w:lineRule="auto"/>
        <w:ind w:left="709" w:right="141"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CASO B (EVIDENZA) – Il docente ha evidenza certa che stia accadendo qualcosa tra gli/le studenti/esse della propria classe, riferibile a un episodio di bullismo e/o cyberbullismo, sexting o adescamento online.</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tutti i dettagli si fa riferimento agli allegati con le procedure.</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0" w:firstLine="0"/>
        <w:jc w:val="left"/>
        <w:rPr>
          <w:rFonts w:ascii="Garamond" w:cs="Garamond" w:eastAsia="Garamond" w:hAnsi="Garamond"/>
          <w:b w:val="1"/>
          <w:i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1"/>
          <w:smallCaps w:val="0"/>
          <w:strike w:val="0"/>
          <w:color w:val="000000"/>
          <w:sz w:val="24"/>
          <w:szCs w:val="24"/>
          <w:u w:val="none"/>
          <w:shd w:fill="auto" w:val="clear"/>
          <w:vertAlign w:val="baseline"/>
          <w:rtl w:val="0"/>
        </w:rPr>
        <w:t xml:space="preserve">Strumenti a disposizione di studenti/esse</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271"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aiutare studenti/esse a segnalare eventuali situazioni problematiche che stanno vivendo in prima persona o di cui sono testimoni, la scuola può prevedere alcuni strumenti di segnalazione ad hoc messi a loro disposizione:</w:t>
      </w:r>
    </w:p>
    <w:p w:rsidR="00000000" w:rsidDel="00000000" w:rsidP="00000000" w:rsidRDefault="00000000" w:rsidRPr="00000000" w14:paraId="00000175">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0"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Un indirizzo e-mail specifico per le segnalazioni;</w:t>
      </w:r>
    </w:p>
    <w:p w:rsidR="00000000" w:rsidDel="00000000" w:rsidP="00000000" w:rsidRDefault="00000000" w:rsidRPr="00000000" w14:paraId="00000176">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0" w:line="276" w:lineRule="auto"/>
        <w:ind w:left="709" w:right="139"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scatola/box per la raccolta di segnalazioni anonime da inserire in uno spazio accessibile e ben visibile della scuola;</w:t>
      </w:r>
    </w:p>
    <w:p w:rsidR="00000000" w:rsidDel="00000000" w:rsidP="00000000" w:rsidRDefault="00000000" w:rsidRPr="00000000" w14:paraId="00000177">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7037"/>
        </w:tabs>
        <w:spacing w:after="0" w:before="2" w:line="276" w:lineRule="auto"/>
        <w:ind w:left="709" w:right="0" w:hanging="348"/>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docente referente per le segnalazioni.</w:t>
      </w:r>
    </w:p>
    <w:p w:rsidR="00000000" w:rsidDel="00000000" w:rsidP="00000000" w:rsidRDefault="00000000" w:rsidRPr="00000000" w14:paraId="00000178">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9"/>
          <w:tab w:val="left" w:leader="none" w:pos="861"/>
          <w:tab w:val="left" w:leader="none" w:pos="7037"/>
        </w:tabs>
        <w:spacing w:after="0" w:before="0" w:line="276" w:lineRule="auto"/>
        <w:ind w:left="709" w:right="140" w:hanging="36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Anche studenti e studentesse, inoltre, possono rivolgersi alla Helpline del progetto Generazioni Connesse, al numero gratuito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1.96.96</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7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561"/>
          <w:tab w:val="left" w:leader="none" w:pos="7037"/>
        </w:tabs>
        <w:spacing w:after="0" w:before="229" w:line="276" w:lineRule="auto"/>
        <w:ind w:left="709" w:right="0" w:hanging="36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Gli attori sul territorio</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Talvolta, nella gestione dei casi, può essere necessario rivolgersi ad altre figure, enti, istituzioni e servizi presenti sul territorio qualora la gravità e la sistematicità della situazione richieda interventi che esulano dalle competenze e possibilità della scuola.</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229" w:line="276" w:lineRule="auto"/>
        <w:ind w:left="709"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 una mappatura degli indirizzi di tali strutture è possibile consultare il </w:t>
      </w: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Vademecum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di Generazioni Connesse “Guida operativa per conoscere e orientarsi nella gestione di alcune problematiche connesse all’utilizzo delle tecnologie digitali da parte dei più giovani” (seconda parte, pag. 31), senza dimenticare che la Helpline di Telefono Azzurro (19696) è sempre attiva nell’offrire una guida competente ed un supporto in tale percorso.</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1" w:line="276" w:lineRule="auto"/>
        <w:ind w:left="709"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37"/>
        </w:tabs>
        <w:spacing w:after="0" w:before="0" w:line="276" w:lineRule="auto"/>
        <w:ind w:left="709" w:right="141"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 seguire i principali Servizi e le Agenzie deputate alla presa in carico dei vari aspetti che una problematica connessa all’utilizzo di Internet può presentare.</w:t>
      </w:r>
    </w:p>
    <w:p w:rsidR="00000000" w:rsidDel="00000000" w:rsidP="00000000" w:rsidRDefault="00000000" w:rsidRPr="00000000" w14:paraId="0000017E">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38"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Comitato Regionale Unicef</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laddove presente, su delega della regione, svolge un ruolo di difensore dei diritti dell’infanzia.</w:t>
      </w:r>
    </w:p>
    <w:p w:rsidR="00000000" w:rsidDel="00000000" w:rsidP="00000000" w:rsidRDefault="00000000" w:rsidRPr="00000000" w14:paraId="0000017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41"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Co.Re.Com. </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(Comitato Regionale per le Comunicazioni): svolge funzioni di governo e controllo del sistema delle comunicazioni sul territorio regionale, con particolare attenzione alla tutela dei minori.</w:t>
      </w:r>
    </w:p>
    <w:p w:rsidR="00000000" w:rsidDel="00000000" w:rsidP="00000000" w:rsidRDefault="00000000" w:rsidRPr="00000000" w14:paraId="0000018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1" w:line="276" w:lineRule="auto"/>
        <w:ind w:left="709" w:right="140"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Ufficio Scolastico Regionale</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supporta le scuole in attività di prevenzione ed anche nella segnalazione di comportamenti a rischio correlati all’uso di Internet.</w:t>
      </w:r>
    </w:p>
    <w:p w:rsidR="00000000" w:rsidDel="00000000" w:rsidP="00000000" w:rsidRDefault="00000000" w:rsidRPr="00000000" w14:paraId="0000018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44"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Polizia Postale e delle Comunicazioni</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accoglie tutte le segnalazioni relative a comportamenti a rischio nell’utilizzo della Rete e che includono gli estremi del reato.</w:t>
      </w:r>
    </w:p>
    <w:p w:rsidR="00000000" w:rsidDel="00000000" w:rsidP="00000000" w:rsidRDefault="00000000" w:rsidRPr="00000000" w14:paraId="0000018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38"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Aziende Sanitarie Locali</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forniscono supporto per le conseguenze a livello psicologico o psichiatrico delle situazioni problematiche vissute in Rete. In alcune regioni, come il Lazio e la Lombardia, sono attivi degli ambulatori specificatamente rivolti alle dipendenze da Internet e alle situazioni di rischio correlate.</w:t>
      </w:r>
    </w:p>
    <w:p w:rsidR="00000000" w:rsidDel="00000000" w:rsidP="00000000" w:rsidRDefault="00000000" w:rsidRPr="00000000" w14:paraId="0000018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38"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Garante Regionale per l’Infanzia e l’Adolescenza e Difensore Civico</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segnalano all’Autorità Giudiziaria eai Servizi Sociali competenti; accolgono le segnalazioni di presunti abusi e forniscono informazioni sulle modalità di tutela e di esercizio dei diritti dei minori vittime. Segnalano alle amministrazioni i casi di violazione e i fattori di rischio o di danno dovute a situazioni ambientali carenti o inadeguate.</w:t>
      </w:r>
    </w:p>
    <w:p w:rsidR="00000000" w:rsidDel="00000000" w:rsidP="00000000" w:rsidRDefault="00000000" w:rsidRPr="00000000" w14:paraId="00000184">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709" w:right="139" w:hanging="36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Tribunale per i Minorenni</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segue tutti i procedimenti che riguardano reati, misure educative, tutela e assistenza in riferimento ai minori.</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8"/>
          <w:tab w:val="left" w:leader="none" w:pos="861"/>
          <w:tab w:val="left" w:leader="none" w:pos="7037"/>
        </w:tabs>
        <w:spacing w:after="0" w:before="0" w:line="276" w:lineRule="auto"/>
        <w:ind w:left="861" w:right="139" w:firstLine="0"/>
        <w:jc w:val="both"/>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86">
      <w:pPr>
        <w:tabs>
          <w:tab w:val="left" w:leader="none" w:pos="7037"/>
        </w:tabs>
        <w:spacing w:line="276" w:lineRule="auto"/>
        <w:ind w:left="0" w:firstLine="0"/>
        <w:rPr>
          <w:rFonts w:ascii="Garamond" w:cs="Garamond" w:eastAsia="Garamond" w:hAnsi="Garamond"/>
          <w:b w:val="1"/>
          <w:color w:val="2e75b5"/>
          <w:sz w:val="28"/>
          <w:szCs w:val="28"/>
        </w:rPr>
      </w:pPr>
      <w:r w:rsidDel="00000000" w:rsidR="00000000" w:rsidRPr="00000000">
        <w:rPr>
          <w:rFonts w:ascii="Garamond" w:cs="Garamond" w:eastAsia="Garamond" w:hAnsi="Garamond"/>
          <w:b w:val="1"/>
          <w:color w:val="2e75b5"/>
          <w:sz w:val="28"/>
          <w:szCs w:val="28"/>
          <w:rtl w:val="0"/>
        </w:rPr>
        <w:t xml:space="preserve">Capitolo 6 - Regolamento sull’uso dell’Intelligenza Artificiale e documenti collegati</w:t>
      </w:r>
    </w:p>
    <w:p w:rsidR="00000000" w:rsidDel="00000000" w:rsidP="00000000" w:rsidRDefault="00000000" w:rsidRPr="00000000" w14:paraId="00000187">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Finalità</w:t>
      </w:r>
    </w:p>
    <w:p w:rsidR="00000000" w:rsidDel="00000000" w:rsidP="00000000" w:rsidRDefault="00000000" w:rsidRPr="00000000" w14:paraId="00000188">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presente bozza di regolamento si pone due obiettivi: da una parte tutelare il dirigente, dall’altra creare uno spazio in cui docenti, studenti ed eventualmente personale ATA possano operare in sicurezza. </w:t>
      </w:r>
    </w:p>
    <w:p w:rsidR="00000000" w:rsidDel="00000000" w:rsidP="00000000" w:rsidRDefault="00000000" w:rsidRPr="00000000" w14:paraId="00000189">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 previsioni di seguito riportate vanno coordinate con quanto già presente nel Regolamento d’istituto e nel Regolamento di e-Policy.</w:t>
      </w:r>
    </w:p>
    <w:p w:rsidR="00000000" w:rsidDel="00000000" w:rsidP="00000000" w:rsidRDefault="00000000" w:rsidRPr="00000000" w14:paraId="0000018A">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Patto educativo di corresponsabilità.</w:t>
      </w:r>
    </w:p>
    <w:p w:rsidR="00000000" w:rsidDel="00000000" w:rsidP="00000000" w:rsidRDefault="00000000" w:rsidRPr="00000000" w14:paraId="0000018B">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 Patto educativo di corresponsabilità tiene in considerazione l’età degli alunni e il coinvolgimento delle famiglie e dei tutori nell'utilizzo di strumenti di IA relativamente alle attività scolastiche dei figli e prevede che tutti operino nel rispetto della </w:t>
      </w:r>
      <w:r w:rsidDel="00000000" w:rsidR="00000000" w:rsidRPr="00000000">
        <w:rPr>
          <w:rFonts w:ascii="Garamond" w:cs="Garamond" w:eastAsia="Garamond" w:hAnsi="Garamond"/>
          <w:b w:val="1"/>
          <w:sz w:val="24"/>
          <w:szCs w:val="24"/>
          <w:rtl w:val="0"/>
        </w:rPr>
        <w:t xml:space="preserve">Legge n.132/2025 </w:t>
      </w:r>
      <w:r w:rsidDel="00000000" w:rsidR="00000000" w:rsidRPr="00000000">
        <w:rPr>
          <w:rFonts w:ascii="Garamond" w:cs="Garamond" w:eastAsia="Garamond" w:hAnsi="Garamond"/>
          <w:sz w:val="24"/>
          <w:szCs w:val="24"/>
          <w:rtl w:val="0"/>
        </w:rPr>
        <w:t xml:space="preserve">pubblicata sulla GU del 25 settembre 2025 su ‘</w:t>
      </w:r>
      <w:r w:rsidDel="00000000" w:rsidR="00000000" w:rsidRPr="00000000">
        <w:rPr>
          <w:rFonts w:ascii="Garamond" w:cs="Garamond" w:eastAsia="Garamond" w:hAnsi="Garamond"/>
          <w:b w:val="1"/>
          <w:sz w:val="24"/>
          <w:szCs w:val="24"/>
          <w:rtl w:val="0"/>
        </w:rPr>
        <w:t xml:space="preserve">Disposizioni e deleghe al Governo in materia di intelligenza artificial</w:t>
      </w:r>
      <w:r w:rsidDel="00000000" w:rsidR="00000000" w:rsidRPr="00000000">
        <w:rPr>
          <w:rFonts w:ascii="Garamond" w:cs="Garamond" w:eastAsia="Garamond" w:hAnsi="Garamond"/>
          <w:sz w:val="24"/>
          <w:szCs w:val="24"/>
          <w:rtl w:val="0"/>
        </w:rPr>
        <w:t xml:space="preserve">e’, delle </w:t>
      </w:r>
      <w:r w:rsidDel="00000000" w:rsidR="00000000" w:rsidRPr="00000000">
        <w:rPr>
          <w:rFonts w:ascii="Garamond" w:cs="Garamond" w:eastAsia="Garamond" w:hAnsi="Garamond"/>
          <w:b w:val="1"/>
          <w:sz w:val="24"/>
          <w:szCs w:val="24"/>
          <w:rtl w:val="0"/>
        </w:rPr>
        <w:t xml:space="preserve">Linee guida per l’introduzione dell’Intelligenza Artificiale nelle Istituzioni scolastiche</w:t>
      </w:r>
      <w:r w:rsidDel="00000000" w:rsidR="00000000" w:rsidRPr="00000000">
        <w:rPr>
          <w:rFonts w:ascii="Garamond" w:cs="Garamond" w:eastAsia="Garamond" w:hAnsi="Garamond"/>
          <w:sz w:val="24"/>
          <w:szCs w:val="24"/>
          <w:rtl w:val="0"/>
        </w:rPr>
        <w:t xml:space="preserve">, versione 1.0 Anno 2025 e del </w:t>
      </w:r>
      <w:r w:rsidDel="00000000" w:rsidR="00000000" w:rsidRPr="00000000">
        <w:rPr>
          <w:rFonts w:ascii="Garamond" w:cs="Garamond" w:eastAsia="Garamond" w:hAnsi="Garamond"/>
          <w:b w:val="1"/>
          <w:sz w:val="24"/>
          <w:szCs w:val="24"/>
          <w:rtl w:val="0"/>
        </w:rPr>
        <w:t xml:space="preserve">regolamento</w:t>
      </w:r>
      <w:hyperlink r:id="rId13">
        <w:r w:rsidDel="00000000" w:rsidR="00000000" w:rsidRPr="00000000">
          <w:rPr>
            <w:rFonts w:ascii="Garamond" w:cs="Garamond" w:eastAsia="Garamond" w:hAnsi="Garamond"/>
            <w:b w:val="1"/>
            <w:color w:val="000000"/>
            <w:sz w:val="24"/>
            <w:szCs w:val="24"/>
            <w:rtl w:val="0"/>
          </w:rPr>
          <w:t xml:space="preserve"> (UE) 2024/1689</w:t>
        </w:r>
      </w:hyperlink>
      <w:hyperlink r:id="rId14">
        <w:r w:rsidDel="00000000" w:rsidR="00000000" w:rsidRPr="00000000">
          <w:rPr>
            <w:rFonts w:ascii="Garamond" w:cs="Garamond" w:eastAsia="Garamond" w:hAnsi="Garamond"/>
            <w:color w:val="000000"/>
            <w:sz w:val="24"/>
            <w:szCs w:val="24"/>
            <w:rtl w:val="0"/>
          </w:rPr>
          <w:t xml:space="preserve"> del Parlamento europeo e del Consiglio, del 13 giugno 2024</w:t>
        </w:r>
      </w:hyperlink>
      <w:r w:rsidDel="00000000" w:rsidR="00000000" w:rsidRPr="00000000">
        <w:rPr>
          <w:rFonts w:ascii="Garamond" w:cs="Garamond" w:eastAsia="Garamond" w:hAnsi="Garamond"/>
          <w:sz w:val="24"/>
          <w:szCs w:val="24"/>
          <w:rtl w:val="0"/>
        </w:rPr>
        <w:t xml:space="preserve">.</w:t>
      </w:r>
    </w:p>
    <w:p w:rsidR="00000000" w:rsidDel="00000000" w:rsidP="00000000" w:rsidRDefault="00000000" w:rsidRPr="00000000" w14:paraId="0000018C">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Atto di indirizzo del dirigente scolastico al Collegio dei docenti per il PTOF</w:t>
      </w:r>
    </w:p>
    <w:p w:rsidR="00000000" w:rsidDel="00000000" w:rsidP="00000000" w:rsidRDefault="00000000" w:rsidRPr="00000000" w14:paraId="0000018D">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Occorre tenere conto dei seguenti elementi di attenzione:</w:t>
      </w:r>
    </w:p>
    <w:p w:rsidR="00000000" w:rsidDel="00000000" w:rsidP="00000000" w:rsidRDefault="00000000" w:rsidRPr="00000000" w14:paraId="0000018E">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criteri di scelta degli strumenti i quali devono tener conto del livello di alfabetizzazione informatica e della formazione di base degli studenti del CPIA in modo da consentire a tutti l’accesso ai materiali didattici</w:t>
      </w:r>
    </w:p>
    <w:p w:rsidR="00000000" w:rsidDel="00000000" w:rsidP="00000000" w:rsidRDefault="00000000" w:rsidRPr="00000000" w14:paraId="0000018F">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b) l’utilizzo dell’IA viene concessa a fini didattici e formativi, in base all'età degli alunni con particolare attenzione ai minori di 14 anni e allo scopo di educare all’uso corretto delle opportunità concesse dalla intelligenza artificiale e nel rispetto della Legge n.132/2025 e del regolamento</w:t>
      </w:r>
      <w:hyperlink r:id="rId15">
        <w:r w:rsidDel="00000000" w:rsidR="00000000" w:rsidRPr="00000000">
          <w:rPr>
            <w:rFonts w:ascii="Garamond" w:cs="Garamond" w:eastAsia="Garamond" w:hAnsi="Garamond"/>
            <w:color w:val="000000"/>
            <w:sz w:val="24"/>
            <w:szCs w:val="24"/>
            <w:rtl w:val="0"/>
          </w:rPr>
          <w:t xml:space="preserve"> (UE) 2024/1689 del Parlamento europeo e del Consiglio, del 13 giugno 2024</w:t>
        </w:r>
      </w:hyperlink>
      <w:r w:rsidDel="00000000" w:rsidR="00000000" w:rsidRPr="00000000">
        <w:rPr>
          <w:rtl w:val="0"/>
        </w:rPr>
      </w:r>
    </w:p>
    <w:p w:rsidR="00000000" w:rsidDel="00000000" w:rsidP="00000000" w:rsidRDefault="00000000" w:rsidRPr="00000000" w14:paraId="00000190">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i w:val="1"/>
          <w:sz w:val="24"/>
          <w:szCs w:val="24"/>
          <w:rtl w:val="0"/>
        </w:rPr>
        <w:t xml:space="preserve">A titolo di esempio, divieto di utilizzo diretto sotto una certa età per i Large Language Model (LLM); eccezioni per i vari strumenti (es. offline, IA non generalista etc.).</w:t>
      </w:r>
      <w:r w:rsidDel="00000000" w:rsidR="00000000" w:rsidRPr="00000000">
        <w:rPr>
          <w:rtl w:val="0"/>
        </w:rPr>
      </w:r>
    </w:p>
    <w:p w:rsidR="00000000" w:rsidDel="00000000" w:rsidP="00000000" w:rsidRDefault="00000000" w:rsidRPr="00000000" w14:paraId="00000191">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c) deve essere rispettata la privacy dei docenti, degli studenti, delle famiglie e dei tutori dei Minori non Accompagnati) </w:t>
      </w:r>
    </w:p>
    <w:p w:rsidR="00000000" w:rsidDel="00000000" w:rsidP="00000000" w:rsidRDefault="00000000" w:rsidRPr="00000000" w14:paraId="00000192">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d) al fine di evitare il pericolo di plagio, il CPIA ritiene opportuno muoversi in linea con quanto stabilito dalla Convenzione di Berna per la protezione delle opere letterarie ed artistiche, ratificata e resa esecutiva in Italia ai sensi della </w:t>
      </w:r>
      <w:hyperlink r:id="rId16">
        <w:r w:rsidDel="00000000" w:rsidR="00000000" w:rsidRPr="00000000">
          <w:rPr>
            <w:rFonts w:ascii="Garamond" w:cs="Garamond" w:eastAsia="Garamond" w:hAnsi="Garamond"/>
            <w:color w:val="000000"/>
            <w:sz w:val="24"/>
            <w:szCs w:val="24"/>
            <w:u w:val="single"/>
            <w:rtl w:val="0"/>
          </w:rPr>
          <w:t xml:space="preserve">legge 20 giugno 1978, n. 399</w:t>
        </w:r>
      </w:hyperlink>
      <w:hyperlink r:id="rId17">
        <w:r w:rsidDel="00000000" w:rsidR="00000000" w:rsidRPr="00000000">
          <w:rPr>
            <w:rFonts w:ascii="Garamond" w:cs="Garamond" w:eastAsia="Garamond" w:hAnsi="Garamond"/>
            <w:color w:val="000000"/>
            <w:sz w:val="24"/>
            <w:szCs w:val="24"/>
            <w:u w:val="single"/>
            <w:rtl w:val="0"/>
          </w:rPr>
          <w:t xml:space="preserve">[1]</w:t>
        </w:r>
      </w:hyperlink>
      <w:r w:rsidDel="00000000" w:rsidR="00000000" w:rsidRPr="00000000">
        <w:rPr>
          <w:rFonts w:ascii="Garamond" w:cs="Garamond" w:eastAsia="Garamond" w:hAnsi="Garamond"/>
          <w:sz w:val="24"/>
          <w:szCs w:val="24"/>
          <w:rtl w:val="0"/>
        </w:rPr>
        <w:t xml:space="preserve">, in cui è specificato che è consentita la riproduzione o estrazione di immagini e testi contenuti in banche dati o materiali cui si ha libero accesso.</w:t>
      </w:r>
    </w:p>
    <w:p w:rsidR="00000000" w:rsidDel="00000000" w:rsidP="00000000" w:rsidRDefault="00000000" w:rsidRPr="00000000" w14:paraId="00000193">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 In considerazione della rapida evoluzione della materia relativa alla IA è opportuno un periodico aggiornamento del piano di formazione per docenti e personale ATA nonché dell’offerta formativa per studenti e famiglie</w:t>
      </w:r>
    </w:p>
    <w:p w:rsidR="00000000" w:rsidDel="00000000" w:rsidP="00000000" w:rsidRDefault="00000000" w:rsidRPr="00000000" w14:paraId="00000194">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f) ove si verificassero situazioni in cui emergono possibili rischi derivanti dai pregiudizi (bias), connessi alla privacy, all’antropomorfizzazione, alle basi didattiche sottostanti agli strumenti di IA, al lock-in del fornitore, a contenuti non adatti all’età degli alunni, questi verranno segnalati agli organi previsti dalla Legge n.132/2025</w:t>
      </w:r>
    </w:p>
    <w:p w:rsidR="00000000" w:rsidDel="00000000" w:rsidP="00000000" w:rsidRDefault="00000000" w:rsidRPr="00000000" w14:paraId="00000195">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Le attività previste per l’educazione civica verranno implementate con l’inserimento dell’insegnamento dell’IA e in collaborazione sinergica con le altre materie curricolari. </w:t>
      </w:r>
    </w:p>
    <w:p w:rsidR="00000000" w:rsidDel="00000000" w:rsidP="00000000" w:rsidRDefault="00000000" w:rsidRPr="00000000" w14:paraId="00000196">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 PTOF, inoltre, sarà implementato con indicazioni sulla formazione del personale nel settore dell’IA in funzione dell’età degli studenti e dell’indirizzo di studi. Non si prevedono costi espliciti o impliciti a carico delle famiglie. </w:t>
      </w:r>
    </w:p>
    <w:p w:rsidR="00000000" w:rsidDel="00000000" w:rsidP="00000000" w:rsidRDefault="00000000" w:rsidRPr="00000000" w14:paraId="00000197">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 piano di formazione del personale comprenderà i seguenti aspetti: </w:t>
      </w:r>
    </w:p>
    <w:p w:rsidR="00000000" w:rsidDel="00000000" w:rsidP="00000000" w:rsidRDefault="00000000" w:rsidRPr="00000000" w14:paraId="00000198">
      <w:pPr>
        <w:numPr>
          <w:ilvl w:val="0"/>
          <w:numId w:val="10"/>
        </w:numPr>
        <w:spacing w:line="276" w:lineRule="auto"/>
        <w:ind w:left="720" w:right="991"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formazione di base, destinata a tutto il personale, nell’utilizzo sicuro dell’IA anche all'esterno dell’attività professionale </w:t>
      </w:r>
    </w:p>
    <w:p w:rsidR="00000000" w:rsidDel="00000000" w:rsidP="00000000" w:rsidRDefault="00000000" w:rsidRPr="00000000" w14:paraId="00000199">
      <w:pPr>
        <w:numPr>
          <w:ilvl w:val="0"/>
          <w:numId w:val="10"/>
        </w:numPr>
        <w:spacing w:line="276" w:lineRule="auto"/>
        <w:ind w:left="720" w:right="991"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formazione dei docenti per l’utilizzo sicuro dell’IA a supporto dell’attività didattica e valutativa</w:t>
      </w:r>
    </w:p>
    <w:p w:rsidR="00000000" w:rsidDel="00000000" w:rsidP="00000000" w:rsidRDefault="00000000" w:rsidRPr="00000000" w14:paraId="0000019A">
      <w:pPr>
        <w:numPr>
          <w:ilvl w:val="0"/>
          <w:numId w:val="10"/>
        </w:numPr>
        <w:spacing w:line="276" w:lineRule="auto"/>
        <w:ind w:left="720" w:right="991"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formazione dei docenti per l’utilizzo sicuro dell’IA in attività didattiche con gli studenti </w:t>
      </w:r>
    </w:p>
    <w:p w:rsidR="00000000" w:rsidDel="00000000" w:rsidP="00000000" w:rsidRDefault="00000000" w:rsidRPr="00000000" w14:paraId="0000019B">
      <w:pPr>
        <w:numPr>
          <w:ilvl w:val="0"/>
          <w:numId w:val="10"/>
        </w:numPr>
        <w:spacing w:line="276" w:lineRule="auto"/>
        <w:ind w:left="720" w:right="991" w:hanging="36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formazione dei docenti affinché gli stessi siano in grado di formare gli studenti e le famiglie a rapportarsi con l’IA.</w:t>
      </w:r>
    </w:p>
    <w:p w:rsidR="00000000" w:rsidDel="00000000" w:rsidP="00000000" w:rsidRDefault="00000000" w:rsidRPr="00000000" w14:paraId="0000019C">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Educazione civica  </w:t>
      </w:r>
    </w:p>
    <w:p w:rsidR="00000000" w:rsidDel="00000000" w:rsidP="00000000" w:rsidRDefault="00000000" w:rsidRPr="00000000" w14:paraId="0000019D">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Nella programmazione dell’insegnamento trasversale dell’educazione civica SI prevede, nell’ambito della cittadinanza digitale, l’insegnamento per evitare i rischi collegati all’uso di strumenti dell’IA e per il loro uso efficace.</w:t>
      </w:r>
    </w:p>
    <w:p w:rsidR="00000000" w:rsidDel="00000000" w:rsidP="00000000" w:rsidRDefault="00000000" w:rsidRPr="00000000" w14:paraId="0000019E">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Altri attori</w:t>
      </w:r>
    </w:p>
    <w:p w:rsidR="00000000" w:rsidDel="00000000" w:rsidP="00000000" w:rsidRDefault="00000000" w:rsidRPr="00000000" w14:paraId="0000019F">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Occorre consultare il DPO/RPD per aggiornare, se del caso, informative e istruzioni riguardanti la privacy.</w:t>
      </w:r>
    </w:p>
    <w:p w:rsidR="00000000" w:rsidDel="00000000" w:rsidP="00000000" w:rsidRDefault="00000000" w:rsidRPr="00000000" w14:paraId="000001A0">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La valutazione dei rischi potrebbe necessitare di un aggiornamento per tenere conto dei rischi psico sociali e dello stress lavoro correlato. In proposito vanno coinvolti RPSS, MC e RLS per l’aggiornamento eventuale del DVR e dei piani di formazione del personale</w:t>
      </w:r>
    </w:p>
    <w:p w:rsidR="00000000" w:rsidDel="00000000" w:rsidP="00000000" w:rsidRDefault="00000000" w:rsidRPr="00000000" w14:paraId="000001A1">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Titolo I - Utilizzo di strumenti di IA </w:t>
      </w:r>
    </w:p>
    <w:p w:rsidR="00000000" w:rsidDel="00000000" w:rsidP="00000000" w:rsidRDefault="00000000" w:rsidRPr="00000000" w14:paraId="000001A2">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Art. 1 - Obiettivi </w:t>
      </w:r>
    </w:p>
    <w:p w:rsidR="00000000" w:rsidDel="00000000" w:rsidP="00000000" w:rsidRDefault="00000000" w:rsidRPr="00000000" w14:paraId="000001A3">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Le disposizioni di questo titolo hanno lo scopo di regolamentare l'utilizzo degli strumenti di IA, come definiti nell’art. 2, da parte del personale della scuola e degli studenti.</w:t>
      </w:r>
    </w:p>
    <w:p w:rsidR="00000000" w:rsidDel="00000000" w:rsidP="00000000" w:rsidRDefault="00000000" w:rsidRPr="00000000" w14:paraId="000001A4">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Art 2 - Definizioni</w:t>
      </w:r>
    </w:p>
    <w:p w:rsidR="00000000" w:rsidDel="00000000" w:rsidP="00000000" w:rsidRDefault="00000000" w:rsidRPr="00000000" w14:paraId="000001A5">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Ai fini del presente titolo si intende per:</w:t>
      </w:r>
    </w:p>
    <w:p w:rsidR="00000000" w:rsidDel="00000000" w:rsidP="00000000" w:rsidRDefault="00000000" w:rsidRPr="00000000" w14:paraId="000001A6">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 Intelligenza artificiale (IA): un sistema di </w:t>
      </w:r>
      <w:r w:rsidDel="00000000" w:rsidR="00000000" w:rsidRPr="00000000">
        <w:rPr>
          <w:rFonts w:ascii="Garamond" w:cs="Garamond" w:eastAsia="Garamond" w:hAnsi="Garamond"/>
          <w:i w:val="1"/>
          <w:sz w:val="24"/>
          <w:szCs w:val="24"/>
          <w:rtl w:val="0"/>
        </w:rPr>
        <w:t xml:space="preserve">machine learning</w:t>
      </w:r>
      <w:r w:rsidDel="00000000" w:rsidR="00000000" w:rsidRPr="00000000">
        <w:rPr>
          <w:rFonts w:ascii="Garamond" w:cs="Garamond" w:eastAsia="Garamond" w:hAnsi="Garamond"/>
          <w:sz w:val="24"/>
          <w:szCs w:val="24"/>
          <w:rtl w:val="0"/>
        </w:rPr>
        <w:t xml:space="preserve"> progettato per operare con vari livelli di autonomia che può, per obiettivi espliciti o impliciti, generare risultati come previsioni, raccomandazioni o decisioni che influenzano ambienti fisici o virtuali.</w:t>
      </w:r>
    </w:p>
    <w:p w:rsidR="00000000" w:rsidDel="00000000" w:rsidP="00000000" w:rsidRDefault="00000000" w:rsidRPr="00000000" w14:paraId="000001A7">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Art. 3 - Uso dell'IA da parte dei docenti </w:t>
      </w:r>
    </w:p>
    <w:p w:rsidR="00000000" w:rsidDel="00000000" w:rsidP="00000000" w:rsidRDefault="00000000" w:rsidRPr="00000000" w14:paraId="000001A8">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L'uso degli strumenti di IA da parte dei docenti deve rispettare le normative vigenti e le disposizioni della scuola per la tutela della privacy.</w:t>
      </w:r>
    </w:p>
    <w:p w:rsidR="00000000" w:rsidDel="00000000" w:rsidP="00000000" w:rsidRDefault="00000000" w:rsidRPr="00000000" w14:paraId="000001A9">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L'utilizzo degli strumenti di IA deve tenere conto dei limiti contrattuali relativi all’età degli studenti, stabiliti dai fornitori di IA e dalle norme vigenti.</w:t>
      </w:r>
    </w:p>
    <w:p w:rsidR="00000000" w:rsidDel="00000000" w:rsidP="00000000" w:rsidRDefault="00000000" w:rsidRPr="00000000" w14:paraId="000001AA">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 La scelta di strumenti di IA deve essere coerente con le previsioni del PTOF in merito all'adozione dei materiali didattici (</w:t>
      </w:r>
      <w:r w:rsidDel="00000000" w:rsidR="00000000" w:rsidRPr="00000000">
        <w:rPr>
          <w:rFonts w:ascii="Garamond" w:cs="Garamond" w:eastAsia="Garamond" w:hAnsi="Garamond"/>
          <w:i w:val="1"/>
          <w:sz w:val="24"/>
          <w:szCs w:val="24"/>
          <w:rtl w:val="0"/>
        </w:rPr>
        <w:t xml:space="preserve">se necessario, aggiornare il PTOF con i rischi da analizzare, costi etc.).</w:t>
      </w:r>
      <w:r w:rsidDel="00000000" w:rsidR="00000000" w:rsidRPr="00000000">
        <w:rPr>
          <w:rtl w:val="0"/>
        </w:rPr>
      </w:r>
    </w:p>
    <w:p w:rsidR="00000000" w:rsidDel="00000000" w:rsidP="00000000" w:rsidRDefault="00000000" w:rsidRPr="00000000" w14:paraId="000001AB">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 L'uso di strumenti di IA non deve comportare costi aggiuntivi per gli studenti e le famiglie salvo che non siano approvati secondo procedure condivise.</w:t>
      </w:r>
    </w:p>
    <w:p w:rsidR="00000000" w:rsidDel="00000000" w:rsidP="00000000" w:rsidRDefault="00000000" w:rsidRPr="00000000" w14:paraId="000001AC">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Art. 4 - Uso dell'IA per attività istituzionali </w:t>
      </w:r>
    </w:p>
    <w:p w:rsidR="00000000" w:rsidDel="00000000" w:rsidP="00000000" w:rsidRDefault="00000000" w:rsidRPr="00000000" w14:paraId="000001AD">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L'uso di strumenti di IA per attività istituzionali e di produzione di atti e documenti deve rispettare le norme in vigore e le disposizioni della scuola a tutela della privacy, della sicurezza dei dati e della struttura informatica.</w:t>
      </w:r>
    </w:p>
    <w:p w:rsidR="00000000" w:rsidDel="00000000" w:rsidP="00000000" w:rsidRDefault="00000000" w:rsidRPr="00000000" w14:paraId="000001AE">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La responsabilità del contenuto dei documenti prodotti con l'utilizzo di strumenti di IA resta in capo alla persona fisica che ha utilizzato l’IA per crearli.</w:t>
      </w:r>
    </w:p>
    <w:p w:rsidR="00000000" w:rsidDel="00000000" w:rsidP="00000000" w:rsidRDefault="00000000" w:rsidRPr="00000000" w14:paraId="000001AF">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 La responsabilità circa le decisioni resta in capo alle persone fisiche anche nel caso in cui queste si siano avvalse del supporto di strumenti di IA per la loro adozione.</w:t>
      </w:r>
    </w:p>
    <w:p w:rsidR="00000000" w:rsidDel="00000000" w:rsidP="00000000" w:rsidRDefault="00000000" w:rsidRPr="00000000" w14:paraId="000001B0">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Art. 5 - Uso dell'IA da parte degli studenti</w:t>
      </w:r>
    </w:p>
    <w:p w:rsidR="00000000" w:rsidDel="00000000" w:rsidP="00000000" w:rsidRDefault="00000000" w:rsidRPr="00000000" w14:paraId="000001B1">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1. L'uso diretto degli strumenti di IA da parte degli studenti deve rispettare i limiti di età previsti contrattualmente dai fornitori degli strumenti stessi.</w:t>
      </w:r>
    </w:p>
    <w:p w:rsidR="00000000" w:rsidDel="00000000" w:rsidP="00000000" w:rsidRDefault="00000000" w:rsidRPr="00000000" w14:paraId="000001B2">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2. Gli studenti, nell'uso degli strumenti di IA, devono rispettare le norme in vigore e le disposizioni della scuola per la tutela della privacy, la sicurezza dei dati e del sistema informatico della scuola anche nell'uso al di fuori di essa.</w:t>
      </w:r>
    </w:p>
    <w:p w:rsidR="00000000" w:rsidDel="00000000" w:rsidP="00000000" w:rsidRDefault="00000000" w:rsidRPr="00000000" w14:paraId="000001B3">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3. La produzione di materiali a fini didattici con l'uso dell'IA deve essere dichiarata esplicitamente con le modalità concordate con l'insegnante. Lo studente rimane responsabile, anche sul piano disciplinare, dei materiali da lui prodotti con gli strumenti di IA.</w:t>
      </w:r>
    </w:p>
    <w:p w:rsidR="00000000" w:rsidDel="00000000" w:rsidP="00000000" w:rsidRDefault="00000000" w:rsidRPr="00000000" w14:paraId="000001B4">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4. Rimane ferma la responsabilità dei genitori per l’utilizzo di strumenti di IA al di fuori della scuola.</w:t>
      </w:r>
    </w:p>
    <w:p w:rsidR="00000000" w:rsidDel="00000000" w:rsidP="00000000" w:rsidRDefault="00000000" w:rsidRPr="00000000" w14:paraId="000001B5">
      <w:pPr>
        <w:spacing w:line="276" w:lineRule="auto"/>
        <w:ind w:right="991"/>
        <w:rPr>
          <w:rFonts w:ascii="Garamond" w:cs="Garamond" w:eastAsia="Garamond" w:hAnsi="Garamond"/>
          <w:b w:val="1"/>
          <w:color w:val="0070c0"/>
          <w:sz w:val="24"/>
          <w:szCs w:val="24"/>
        </w:rPr>
      </w:pPr>
      <w:r w:rsidDel="00000000" w:rsidR="00000000" w:rsidRPr="00000000">
        <w:rPr>
          <w:rtl w:val="0"/>
        </w:rPr>
      </w:r>
    </w:p>
    <w:p w:rsidR="00000000" w:rsidDel="00000000" w:rsidP="00000000" w:rsidRDefault="00000000" w:rsidRPr="00000000" w14:paraId="000001B6">
      <w:pPr>
        <w:spacing w:line="276" w:lineRule="auto"/>
        <w:ind w:right="991"/>
        <w:rPr>
          <w:rFonts w:ascii="Garamond" w:cs="Garamond" w:eastAsia="Garamond" w:hAnsi="Garamond"/>
          <w:b w:val="1"/>
          <w:color w:val="0070c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B7">
      <w:pPr>
        <w:spacing w:line="276" w:lineRule="auto"/>
        <w:ind w:right="991"/>
        <w:rPr>
          <w:rFonts w:ascii="Garamond" w:cs="Garamond" w:eastAsia="Garamond" w:hAnsi="Garamond"/>
          <w:b w:val="1"/>
          <w:color w:val="0070c0"/>
          <w:sz w:val="24"/>
          <w:szCs w:val="24"/>
        </w:rPr>
      </w:pPr>
      <w:r w:rsidDel="00000000" w:rsidR="00000000" w:rsidRPr="00000000">
        <w:rPr>
          <w:rtl w:val="0"/>
        </w:rPr>
      </w:r>
    </w:p>
    <w:p w:rsidR="00000000" w:rsidDel="00000000" w:rsidP="00000000" w:rsidRDefault="00000000" w:rsidRPr="00000000" w14:paraId="000001B8">
      <w:pPr>
        <w:spacing w:line="276" w:lineRule="auto"/>
        <w:ind w:left="0" w:right="991" w:firstLine="0"/>
        <w:rPr>
          <w:rFonts w:ascii="Garamond" w:cs="Garamond" w:eastAsia="Garamond" w:hAnsi="Garamond"/>
          <w:b w:val="1"/>
          <w:sz w:val="32"/>
          <w:szCs w:val="32"/>
        </w:rPr>
      </w:pPr>
      <w:r w:rsidDel="00000000" w:rsidR="00000000" w:rsidRPr="00000000">
        <w:rPr>
          <w:rFonts w:ascii="Garamond" w:cs="Garamond" w:eastAsia="Garamond" w:hAnsi="Garamond"/>
          <w:b w:val="1"/>
          <w:color w:val="0070c0"/>
          <w:sz w:val="32"/>
          <w:szCs w:val="32"/>
          <w:rtl w:val="0"/>
        </w:rPr>
        <w:t xml:space="preserve">Allegato D – Regolamento sul divieto di fumo nei locali scolastici</w:t>
      </w:r>
      <w:r w:rsidDel="00000000" w:rsidR="00000000" w:rsidRPr="00000000">
        <w:rPr>
          <w:rtl w:val="0"/>
        </w:rPr>
      </w:r>
    </w:p>
    <w:p w:rsidR="00000000" w:rsidDel="00000000" w:rsidP="00000000" w:rsidRDefault="00000000" w:rsidRPr="00000000" w14:paraId="000001B9">
      <w:pPr>
        <w:spacing w:line="276" w:lineRule="auto"/>
        <w:ind w:left="567" w:right="991" w:firstLine="0"/>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1BA">
      <w:pPr>
        <w:spacing w:before="18" w:line="276" w:lineRule="auto"/>
        <w:ind w:left="567" w:right="991" w:firstLine="142.00000000000003"/>
        <w:rPr>
          <w:rFonts w:ascii="Garamond" w:cs="Garamond" w:eastAsia="Garamond" w:hAnsi="Garamond"/>
          <w:b w:val="1"/>
          <w:i w:val="1"/>
          <w:sz w:val="24"/>
          <w:szCs w:val="24"/>
        </w:rPr>
      </w:pPr>
      <w:r w:rsidDel="00000000" w:rsidR="00000000" w:rsidRPr="00000000">
        <w:rPr>
          <w:rFonts w:ascii="Garamond" w:cs="Garamond" w:eastAsia="Garamond" w:hAnsi="Garamond"/>
          <w:b w:val="1"/>
          <w:i w:val="1"/>
          <w:sz w:val="24"/>
          <w:szCs w:val="24"/>
          <w:rtl w:val="0"/>
        </w:rPr>
        <w:t xml:space="preserve">REGOLAMENTO SUL DIVIETO DI FUMO NEGLI EDIFICI SCOLASTICI</w:t>
      </w:r>
    </w:p>
    <w:p w:rsidR="00000000" w:rsidDel="00000000" w:rsidP="00000000" w:rsidRDefault="00000000" w:rsidRPr="00000000" w14:paraId="000001BB">
      <w:pPr>
        <w:spacing w:before="1"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1</w:t>
      </w:r>
    </w:p>
    <w:p w:rsidR="00000000" w:rsidDel="00000000" w:rsidP="00000000" w:rsidRDefault="00000000" w:rsidRPr="00000000" w14:paraId="000001BC">
      <w:pPr>
        <w:spacing w:before="26"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Riferimenti normativi</w:t>
      </w:r>
      <w:r w:rsidDel="00000000" w:rsidR="00000000" w:rsidRPr="00000000">
        <w:rPr>
          <w:rtl w:val="0"/>
        </w:rPr>
      </w:r>
    </w:p>
    <w:p w:rsidR="00000000" w:rsidDel="00000000" w:rsidP="00000000" w:rsidRDefault="00000000" w:rsidRPr="00000000" w14:paraId="000001BD">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1BE">
      <w:pPr>
        <w:spacing w:before="23" w:line="276" w:lineRule="auto"/>
        <w:ind w:left="567" w:right="991"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Il presente regolamento è emanato ai sensi della normativa vigente e in particolare: </w:t>
      </w:r>
      <w:r w:rsidDel="00000000" w:rsidR="00000000" w:rsidRPr="00000000">
        <w:rPr>
          <w:rFonts w:ascii="Garamond" w:cs="Garamond" w:eastAsia="Garamond" w:hAnsi="Garamond"/>
          <w:sz w:val="24"/>
          <w:szCs w:val="24"/>
          <w:rtl w:val="0"/>
        </w:rPr>
        <w:t xml:space="preserve">- Art. 32 della Costituzione che tutela la salute come fondamentale diritto dell’individuo;</w:t>
      </w:r>
    </w:p>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Legge 11 novembre 1975, n. 584;</w:t>
      </w:r>
    </w:p>
    <w:p w:rsidR="00000000" w:rsidDel="00000000" w:rsidP="00000000" w:rsidRDefault="00000000" w:rsidRPr="00000000" w14:paraId="000001C0">
      <w:pPr>
        <w:widowControl w:val="0"/>
        <w:pBdr>
          <w:top w:space="0" w:sz="0" w:val="nil"/>
          <w:left w:space="0" w:sz="0" w:val="nil"/>
          <w:bottom w:space="0" w:sz="0" w:val="nil"/>
          <w:right w:space="0" w:sz="0" w:val="nil"/>
          <w:between w:space="0" w:sz="0" w:val="nil"/>
        </w:pBdr>
        <w:spacing w:after="0" w:before="15"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C.M. n. 05.10.1976, n. 69;</w:t>
      </w:r>
    </w:p>
    <w:p w:rsidR="00000000" w:rsidDel="00000000" w:rsidP="00000000" w:rsidRDefault="00000000" w:rsidRPr="00000000" w14:paraId="000001C1">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Legge 689/1981;</w:t>
      </w:r>
    </w:p>
    <w:p w:rsidR="00000000" w:rsidDel="00000000" w:rsidP="00000000" w:rsidRDefault="00000000" w:rsidRPr="00000000" w14:paraId="000001C2">
      <w:pPr>
        <w:widowControl w:val="0"/>
        <w:pBdr>
          <w:top w:space="0" w:sz="0" w:val="nil"/>
          <w:left w:space="0" w:sz="0" w:val="nil"/>
          <w:bottom w:space="0" w:sz="0" w:val="nil"/>
          <w:right w:space="0" w:sz="0" w:val="nil"/>
          <w:between w:space="0" w:sz="0" w:val="nil"/>
        </w:pBdr>
        <w:spacing w:after="0" w:before="14"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D. P. C. M. 14/12/1995;</w:t>
      </w:r>
    </w:p>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Decreto Legislativo 30.12.1999, N. 507;</w:t>
      </w:r>
    </w:p>
    <w:p w:rsidR="00000000" w:rsidDel="00000000" w:rsidP="00000000" w:rsidRDefault="00000000" w:rsidRPr="00000000" w14:paraId="000001C4">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legge 28/12/2001, n. 448;</w:t>
      </w:r>
    </w:p>
    <w:p w:rsidR="00000000" w:rsidDel="00000000" w:rsidP="00000000" w:rsidRDefault="00000000" w:rsidRPr="00000000" w14:paraId="000001C5">
      <w:pPr>
        <w:widowControl w:val="0"/>
        <w:pBdr>
          <w:top w:space="0" w:sz="0" w:val="nil"/>
          <w:left w:space="0" w:sz="0" w:val="nil"/>
          <w:bottom w:space="0" w:sz="0" w:val="nil"/>
          <w:right w:space="0" w:sz="0" w:val="nil"/>
          <w:between w:space="0" w:sz="0" w:val="nil"/>
        </w:pBdr>
        <w:spacing w:after="0" w:before="17"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Legge 16.11.2003, n. 3;</w:t>
      </w:r>
    </w:p>
    <w:p w:rsidR="00000000" w:rsidDel="00000000" w:rsidP="00000000" w:rsidRDefault="00000000" w:rsidRPr="00000000" w14:paraId="000001C6">
      <w:pPr>
        <w:widowControl w:val="0"/>
        <w:pBdr>
          <w:top w:space="0" w:sz="0" w:val="nil"/>
          <w:left w:space="0" w:sz="0" w:val="nil"/>
          <w:bottom w:space="0" w:sz="0" w:val="nil"/>
          <w:right w:space="0" w:sz="0" w:val="nil"/>
          <w:between w:space="0" w:sz="0" w:val="nil"/>
        </w:pBdr>
        <w:spacing w:after="0" w:before="17"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Legge 31.10.2003, n. 306;</w:t>
      </w:r>
    </w:p>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tabs>
          <w:tab w:val="left" w:leader="none" w:pos="8464"/>
        </w:tabs>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Atti di Intesa Stato Regioni in materia di divieto di fumo del 21.12.95, 24.03.03,</w:t>
        <w:tab/>
        <w:t xml:space="preserve">16.12.04;</w:t>
      </w:r>
    </w:p>
    <w:p w:rsidR="00000000" w:rsidDel="00000000" w:rsidP="00000000" w:rsidRDefault="00000000" w:rsidRPr="00000000" w14:paraId="000001C8">
      <w:pPr>
        <w:widowControl w:val="0"/>
        <w:pBdr>
          <w:top w:space="0" w:sz="0" w:val="nil"/>
          <w:left w:space="0" w:sz="0" w:val="nil"/>
          <w:bottom w:space="0" w:sz="0" w:val="nil"/>
          <w:right w:space="0" w:sz="0" w:val="nil"/>
          <w:between w:space="0" w:sz="0" w:val="nil"/>
        </w:pBdr>
        <w:spacing w:after="0" w:before="16"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Legge 30.12.2004, n. 311;</w:t>
      </w:r>
    </w:p>
    <w:p w:rsidR="00000000" w:rsidDel="00000000" w:rsidP="00000000" w:rsidRDefault="00000000" w:rsidRPr="00000000" w14:paraId="000001C9">
      <w:pPr>
        <w:widowControl w:val="0"/>
        <w:pBdr>
          <w:top w:space="0" w:sz="0" w:val="nil"/>
          <w:left w:space="0" w:sz="0" w:val="nil"/>
          <w:bottom w:space="0" w:sz="0" w:val="nil"/>
          <w:right w:space="0" w:sz="0" w:val="nil"/>
          <w:between w:space="0" w:sz="0" w:val="nil"/>
        </w:pBdr>
        <w:spacing w:after="0" w:before="17"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Circolare n. 2/SAN 2005 del 14.01.2005;</w:t>
      </w:r>
    </w:p>
    <w:p w:rsidR="00000000" w:rsidDel="00000000" w:rsidP="00000000" w:rsidRDefault="00000000" w:rsidRPr="00000000" w14:paraId="000001CA">
      <w:pPr>
        <w:widowControl w:val="0"/>
        <w:pBdr>
          <w:top w:space="0" w:sz="0" w:val="nil"/>
          <w:left w:space="0" w:sz="0" w:val="nil"/>
          <w:bottom w:space="0" w:sz="0" w:val="nil"/>
          <w:right w:space="0" w:sz="0" w:val="nil"/>
          <w:between w:space="0" w:sz="0" w:val="nil"/>
        </w:pBdr>
        <w:spacing w:after="0" w:before="14"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Circolare n. 2/SAN 2005 del 25.01.2005;</w:t>
      </w:r>
    </w:p>
    <w:p w:rsidR="00000000" w:rsidDel="00000000" w:rsidP="00000000" w:rsidRDefault="00000000" w:rsidRPr="00000000" w14:paraId="000001CB">
      <w:pPr>
        <w:widowControl w:val="0"/>
        <w:numPr>
          <w:ilvl w:val="0"/>
          <w:numId w:val="2"/>
        </w:numPr>
        <w:pBdr>
          <w:top w:space="0" w:sz="0" w:val="nil"/>
          <w:left w:space="0" w:sz="0" w:val="nil"/>
          <w:bottom w:space="0" w:sz="0" w:val="nil"/>
          <w:right w:space="0" w:sz="0" w:val="nil"/>
          <w:between w:space="0" w:sz="0" w:val="nil"/>
        </w:pBdr>
        <w:tabs>
          <w:tab w:val="left" w:leader="none" w:pos="565"/>
        </w:tabs>
        <w:spacing w:after="0" w:before="20" w:line="276" w:lineRule="auto"/>
        <w:ind w:left="567" w:right="991" w:hanging="14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Legge Finanziaria 2005;</w:t>
      </w:r>
    </w:p>
    <w:p w:rsidR="00000000" w:rsidDel="00000000" w:rsidP="00000000" w:rsidRDefault="00000000" w:rsidRPr="00000000" w14:paraId="000001CC">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D.I. del 01.02 2001, n. 44;</w:t>
      </w:r>
    </w:p>
    <w:p w:rsidR="00000000" w:rsidDel="00000000" w:rsidP="00000000" w:rsidRDefault="00000000" w:rsidRPr="00000000" w14:paraId="000001CD">
      <w:pPr>
        <w:widowControl w:val="0"/>
        <w:pBdr>
          <w:top w:space="0" w:sz="0" w:val="nil"/>
          <w:left w:space="0" w:sz="0" w:val="nil"/>
          <w:bottom w:space="0" w:sz="0" w:val="nil"/>
          <w:right w:space="0" w:sz="0" w:val="nil"/>
          <w:between w:space="0" w:sz="0" w:val="nil"/>
        </w:pBdr>
        <w:spacing w:after="0" w:before="14"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D.L.vo 30.03.2001, 165;</w:t>
      </w:r>
    </w:p>
    <w:p w:rsidR="00000000" w:rsidDel="00000000" w:rsidP="00000000" w:rsidRDefault="00000000" w:rsidRPr="00000000" w14:paraId="000001CE">
      <w:pPr>
        <w:widowControl w:val="0"/>
        <w:numPr>
          <w:ilvl w:val="0"/>
          <w:numId w:val="2"/>
        </w:numPr>
        <w:pBdr>
          <w:top w:space="0" w:sz="0" w:val="nil"/>
          <w:left w:space="0" w:sz="0" w:val="nil"/>
          <w:bottom w:space="0" w:sz="0" w:val="nil"/>
          <w:right w:space="0" w:sz="0" w:val="nil"/>
          <w:between w:space="0" w:sz="0" w:val="nil"/>
        </w:pBdr>
        <w:tabs>
          <w:tab w:val="left" w:leader="none" w:pos="565"/>
        </w:tabs>
        <w:spacing w:after="0" w:before="19" w:line="276" w:lineRule="auto"/>
        <w:ind w:left="567" w:right="991" w:hanging="14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C.C.N.L. del 29.11.2007 – Comparto Scuola</w:t>
      </w:r>
    </w:p>
    <w:p w:rsidR="00000000" w:rsidDel="00000000" w:rsidP="00000000" w:rsidRDefault="00000000" w:rsidRPr="00000000" w14:paraId="000001CF">
      <w:pPr>
        <w:widowControl w:val="0"/>
        <w:numPr>
          <w:ilvl w:val="0"/>
          <w:numId w:val="2"/>
        </w:numPr>
        <w:pBdr>
          <w:top w:space="0" w:sz="0" w:val="nil"/>
          <w:left w:space="0" w:sz="0" w:val="nil"/>
          <w:bottom w:space="0" w:sz="0" w:val="nil"/>
          <w:right w:space="0" w:sz="0" w:val="nil"/>
          <w:between w:space="0" w:sz="0" w:val="nil"/>
        </w:pBdr>
        <w:tabs>
          <w:tab w:val="left" w:leader="none" w:pos="565"/>
        </w:tabs>
        <w:spacing w:after="0" w:before="21" w:line="276" w:lineRule="auto"/>
        <w:ind w:left="567" w:right="991" w:hanging="14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Decreto Legislativo 81/2008</w:t>
      </w:r>
    </w:p>
    <w:p w:rsidR="00000000" w:rsidDel="00000000" w:rsidP="00000000" w:rsidRDefault="00000000" w:rsidRPr="00000000" w14:paraId="000001D0">
      <w:pPr>
        <w:widowControl w:val="0"/>
        <w:numPr>
          <w:ilvl w:val="0"/>
          <w:numId w:val="2"/>
        </w:numPr>
        <w:pBdr>
          <w:top w:space="0" w:sz="0" w:val="nil"/>
          <w:left w:space="0" w:sz="0" w:val="nil"/>
          <w:bottom w:space="0" w:sz="0" w:val="nil"/>
          <w:right w:space="0" w:sz="0" w:val="nil"/>
          <w:between w:space="0" w:sz="0" w:val="nil"/>
        </w:pBdr>
        <w:tabs>
          <w:tab w:val="left" w:leader="none" w:pos="565"/>
        </w:tabs>
        <w:spacing w:after="0" w:before="12" w:line="276" w:lineRule="auto"/>
        <w:ind w:left="567" w:right="991" w:hanging="14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CCNL scuola 2006-2009</w:t>
      </w:r>
    </w:p>
    <w:p w:rsidR="00000000" w:rsidDel="00000000" w:rsidP="00000000" w:rsidRDefault="00000000" w:rsidRPr="00000000" w14:paraId="000001D1">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D2">
      <w:pPr>
        <w:widowControl w:val="0"/>
        <w:pBdr>
          <w:top w:space="0" w:sz="0" w:val="nil"/>
          <w:left w:space="0" w:sz="0" w:val="nil"/>
          <w:bottom w:space="0" w:sz="0" w:val="nil"/>
          <w:right w:space="0" w:sz="0" w:val="nil"/>
          <w:between w:space="0" w:sz="0" w:val="nil"/>
        </w:pBdr>
        <w:spacing w:after="0" w:before="61"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D3">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Art. 2 </w:t>
      </w:r>
      <w:r w:rsidDel="00000000" w:rsidR="00000000" w:rsidRPr="00000000">
        <w:rPr>
          <w:rFonts w:ascii="Garamond" w:cs="Garamond" w:eastAsia="Garamond" w:hAnsi="Garamond"/>
          <w:b w:val="1"/>
          <w:color w:val="000080"/>
          <w:sz w:val="24"/>
          <w:szCs w:val="24"/>
          <w:rtl w:val="0"/>
        </w:rPr>
        <w:t xml:space="preserve">Finalità </w:t>
      </w:r>
      <w:r w:rsidDel="00000000" w:rsidR="00000000" w:rsidRPr="00000000">
        <w:rPr>
          <w:rFonts w:ascii="Garamond" w:cs="Garamond" w:eastAsia="Garamond" w:hAnsi="Garamond"/>
          <w:sz w:val="24"/>
          <w:szCs w:val="24"/>
          <w:rtl w:val="0"/>
        </w:rPr>
        <w:t xml:space="preserve">1.</w:t>
      </w:r>
    </w:p>
    <w:p w:rsidR="00000000" w:rsidDel="00000000" w:rsidP="00000000" w:rsidRDefault="00000000" w:rsidRPr="00000000" w14:paraId="000001D4">
      <w:pPr>
        <w:widowControl w:val="0"/>
        <w:pBdr>
          <w:top w:space="0" w:sz="0" w:val="nil"/>
          <w:left w:space="0" w:sz="0" w:val="nil"/>
          <w:bottom w:space="0" w:sz="0" w:val="nil"/>
          <w:right w:space="0" w:sz="0" w:val="nil"/>
          <w:between w:space="0" w:sz="0" w:val="nil"/>
        </w:pBdr>
        <w:spacing w:after="0" w:line="276" w:lineRule="auto"/>
        <w:ind w:left="567" w:right="991" w:firstLine="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presente Regolamento è redatto con una finalità non coercitiva, bensì educativa e si prefigge di:</w:t>
      </w:r>
    </w:p>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spacing w:after="0" w:before="19"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 tutelare la salute degli alunni, del personale e di tutti gli utenti dell'Istituzione Scolastica, sancito in generale dall'art. 32 della Costituzione, dal Decreto legislativo 19 settembre 1994 n. 626 e successive modifiche apportate dal D. Leg.vo 81/2008; b) prevenire l’abitudine al fumo;</w:t>
      </w:r>
    </w:p>
    <w:p w:rsidR="00000000" w:rsidDel="00000000" w:rsidP="00000000" w:rsidRDefault="00000000" w:rsidRPr="00000000" w14:paraId="000001D6">
      <w:pPr>
        <w:widowControl w:val="0"/>
        <w:numPr>
          <w:ilvl w:val="0"/>
          <w:numId w:val="15"/>
        </w:numPr>
        <w:pBdr>
          <w:top w:space="0" w:sz="0" w:val="nil"/>
          <w:left w:space="0" w:sz="0" w:val="nil"/>
          <w:bottom w:space="0" w:sz="0" w:val="nil"/>
          <w:right w:space="0" w:sz="0" w:val="nil"/>
          <w:between w:space="0" w:sz="0" w:val="nil"/>
        </w:pBdr>
        <w:tabs>
          <w:tab w:val="left" w:leader="none" w:pos="671"/>
        </w:tabs>
        <w:spacing w:after="0" w:before="2" w:line="276" w:lineRule="auto"/>
        <w:ind w:left="56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incoraggiare i fumatori a smettere di fumare;</w:t>
      </w:r>
    </w:p>
    <w:p w:rsidR="00000000" w:rsidDel="00000000" w:rsidP="00000000" w:rsidRDefault="00000000" w:rsidRPr="00000000" w14:paraId="000001D7">
      <w:pPr>
        <w:widowControl w:val="0"/>
        <w:numPr>
          <w:ilvl w:val="0"/>
          <w:numId w:val="15"/>
        </w:numPr>
        <w:pBdr>
          <w:top w:space="0" w:sz="0" w:val="nil"/>
          <w:left w:space="0" w:sz="0" w:val="nil"/>
          <w:bottom w:space="0" w:sz="0" w:val="nil"/>
          <w:right w:space="0" w:sz="0" w:val="nil"/>
          <w:between w:space="0" w:sz="0" w:val="nil"/>
        </w:pBdr>
        <w:tabs>
          <w:tab w:val="left" w:leader="none" w:pos="671"/>
        </w:tabs>
        <w:spacing w:after="0" w:before="20" w:line="276" w:lineRule="auto"/>
        <w:ind w:left="56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garantire un ambiente salubre, conformemente alle norme vigenti di sicurezza sul lavoro;</w:t>
      </w:r>
    </w:p>
    <w:p w:rsidR="00000000" w:rsidDel="00000000" w:rsidP="00000000" w:rsidRDefault="00000000" w:rsidRPr="00000000" w14:paraId="000001D8">
      <w:pPr>
        <w:widowControl w:val="0"/>
        <w:numPr>
          <w:ilvl w:val="0"/>
          <w:numId w:val="15"/>
        </w:numPr>
        <w:pBdr>
          <w:top w:space="0" w:sz="0" w:val="nil"/>
          <w:left w:space="0" w:sz="0" w:val="nil"/>
          <w:bottom w:space="0" w:sz="0" w:val="nil"/>
          <w:right w:space="0" w:sz="0" w:val="nil"/>
          <w:between w:space="0" w:sz="0" w:val="nil"/>
        </w:pBdr>
        <w:tabs>
          <w:tab w:val="left" w:leader="none" w:pos="670"/>
          <w:tab w:val="left" w:leader="none" w:pos="674"/>
        </w:tabs>
        <w:spacing w:after="0" w:before="19" w:line="276" w:lineRule="auto"/>
        <w:ind w:left="56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fare della scuola un ambiente “sano”, basato sul rispetto della persona e della legalità e che faciliti nelle persone scelte consapevoli orientate alla salute propria ed altrui;</w:t>
      </w:r>
    </w:p>
    <w:p w:rsidR="00000000" w:rsidDel="00000000" w:rsidP="00000000" w:rsidRDefault="00000000" w:rsidRPr="00000000" w14:paraId="000001D9">
      <w:pPr>
        <w:widowControl w:val="0"/>
        <w:numPr>
          <w:ilvl w:val="0"/>
          <w:numId w:val="15"/>
        </w:numPr>
        <w:pBdr>
          <w:top w:space="0" w:sz="0" w:val="nil"/>
          <w:left w:space="0" w:sz="0" w:val="nil"/>
          <w:bottom w:space="0" w:sz="0" w:val="nil"/>
          <w:right w:space="0" w:sz="0" w:val="nil"/>
          <w:between w:space="0" w:sz="0" w:val="nil"/>
        </w:pBdr>
        <w:tabs>
          <w:tab w:val="left" w:leader="none" w:pos="670"/>
          <w:tab w:val="left" w:leader="none" w:pos="674"/>
        </w:tabs>
        <w:spacing w:after="0" w:before="16" w:line="276" w:lineRule="auto"/>
        <w:ind w:left="56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promuovere attività educative sul tema, inserite in un più ampio programma di educazione alla salute e opportunamente integrate nel Piano dell’Offerta Formativa (PTOF) dell’Istituzione Scolastica;</w:t>
      </w:r>
    </w:p>
    <w:p w:rsidR="00000000" w:rsidDel="00000000" w:rsidP="00000000" w:rsidRDefault="00000000" w:rsidRPr="00000000" w14:paraId="000001DA">
      <w:pPr>
        <w:widowControl w:val="0"/>
        <w:numPr>
          <w:ilvl w:val="0"/>
          <w:numId w:val="15"/>
        </w:numPr>
        <w:pBdr>
          <w:top w:space="0" w:sz="0" w:val="nil"/>
          <w:left w:space="0" w:sz="0" w:val="nil"/>
          <w:bottom w:space="0" w:sz="0" w:val="nil"/>
          <w:right w:space="0" w:sz="0" w:val="nil"/>
          <w:between w:space="0" w:sz="0" w:val="nil"/>
        </w:pBdr>
        <w:tabs>
          <w:tab w:val="left" w:leader="none" w:pos="674"/>
        </w:tabs>
        <w:spacing w:after="0" w:before="1" w:line="276" w:lineRule="auto"/>
        <w:ind w:left="56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far rispettare il divieto di fumo, stabilito dalle norme vigenti, in tutti i locali, nelle strutture e in ogni sede di articolazione organizzativa;</w:t>
      </w:r>
    </w:p>
    <w:p w:rsidR="00000000" w:rsidDel="00000000" w:rsidP="00000000" w:rsidRDefault="00000000" w:rsidRPr="00000000" w14:paraId="000001DB">
      <w:pPr>
        <w:widowControl w:val="0"/>
        <w:numPr>
          <w:ilvl w:val="0"/>
          <w:numId w:val="15"/>
        </w:numPr>
        <w:pBdr>
          <w:top w:space="0" w:sz="0" w:val="nil"/>
          <w:left w:space="0" w:sz="0" w:val="nil"/>
          <w:bottom w:space="0" w:sz="0" w:val="nil"/>
          <w:right w:space="0" w:sz="0" w:val="nil"/>
          <w:between w:space="0" w:sz="0" w:val="nil"/>
        </w:pBdr>
        <w:tabs>
          <w:tab w:val="left" w:leader="none" w:pos="671"/>
          <w:tab w:val="left" w:leader="none" w:pos="674"/>
        </w:tabs>
        <w:spacing w:after="0" w:line="276" w:lineRule="auto"/>
        <w:ind w:left="56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dare visibilità alla politica sul fumo adottata, attivando interventi di informazione e sensibilizzazione;</w:t>
      </w:r>
    </w:p>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tabs>
          <w:tab w:val="left" w:leader="none" w:pos="671"/>
          <w:tab w:val="left" w:leader="none" w:pos="674"/>
        </w:tabs>
        <w:spacing w:after="0" w:line="276" w:lineRule="auto"/>
        <w:ind w:left="567" w:right="991" w:firstLine="142.00000000000003"/>
        <w:jc w:val="both"/>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DD">
      <w:pPr>
        <w:widowControl w:val="0"/>
        <w:pBdr>
          <w:top w:space="0" w:sz="0" w:val="nil"/>
          <w:left w:space="0" w:sz="0" w:val="nil"/>
          <w:bottom w:space="0" w:sz="0" w:val="nil"/>
          <w:right w:space="0" w:sz="0" w:val="nil"/>
          <w:between w:space="0" w:sz="0" w:val="nil"/>
        </w:pBdr>
        <w:spacing w:after="0" w:line="276" w:lineRule="auto"/>
        <w:ind w:left="557" w:right="991" w:firstLine="142.0000000000000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L'Istituto si avvale della facoltà concessa dall'art. 3, lettera d), D.P.C.M. 14/12/1995, in base al quale resta salva l'autonomia regolamentare e disciplinare delle amministrazioni e degli enti in ordine all'eventuale estensione del divieto a luoghi diversi da quelli contemplati dalla legge 11 novembre 1975, n. 584, con gli strumenti e gli effetti dei rispettivi ordinamenti.</w:t>
      </w:r>
    </w:p>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pacing w:after="0" w:before="18"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DF">
      <w:pPr>
        <w:spacing w:before="1"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3</w:t>
      </w:r>
    </w:p>
    <w:p w:rsidR="00000000" w:rsidDel="00000000" w:rsidP="00000000" w:rsidRDefault="00000000" w:rsidRPr="00000000" w14:paraId="000001E0">
      <w:pPr>
        <w:spacing w:before="29"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Locali soggetti al divieto di fumo</w:t>
      </w:r>
      <w:r w:rsidDel="00000000" w:rsidR="00000000" w:rsidRPr="00000000">
        <w:rPr>
          <w:rtl w:val="0"/>
        </w:rPr>
      </w:r>
    </w:p>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spacing w:after="0" w:before="21"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pacing w:after="0" w:before="16"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 stabilito il divieto di fumo in </w:t>
      </w:r>
      <w:r w:rsidDel="00000000" w:rsidR="00000000" w:rsidRPr="00000000">
        <w:rPr>
          <w:rFonts w:ascii="Garamond" w:cs="Garamond" w:eastAsia="Garamond" w:hAnsi="Garamond"/>
          <w:sz w:val="24"/>
          <w:szCs w:val="24"/>
          <w:rtl w:val="0"/>
        </w:rPr>
        <w:t xml:space="preserve">tutte</w:t>
      </w:r>
      <w:r w:rsidDel="00000000" w:rsidR="00000000" w:rsidRPr="00000000">
        <w:rPr>
          <w:rFonts w:ascii="Garamond" w:cs="Garamond" w:eastAsia="Garamond" w:hAnsi="Garamond"/>
          <w:color w:val="000000"/>
          <w:sz w:val="24"/>
          <w:szCs w:val="24"/>
          <w:rtl w:val="0"/>
        </w:rPr>
        <w:t xml:space="preserve"> le sedi associate del C.P.I.A. Brindisi: nei cortili, atri ed ingressi, aule, corridoi, uffici, archivi, biblioteche, scale, disimpegni, laboratori, sala docenti, sale per riunioni, area di attesa, bagni.</w:t>
      </w:r>
    </w:p>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pacing w:after="0" w:before="8"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2.</w:t>
      </w:r>
    </w:p>
    <w:p w:rsidR="00000000" w:rsidDel="00000000" w:rsidP="00000000" w:rsidRDefault="00000000" w:rsidRPr="00000000" w14:paraId="000001E4">
      <w:pPr>
        <w:spacing w:before="14" w:line="276" w:lineRule="auto"/>
        <w:ind w:left="567" w:right="991" w:hanging="10"/>
        <w:jc w:val="both"/>
        <w:rPr>
          <w:rFonts w:ascii="Garamond" w:cs="Garamond" w:eastAsia="Garamond" w:hAnsi="Garamond"/>
          <w:sz w:val="24"/>
          <w:szCs w:val="24"/>
        </w:rPr>
      </w:pPr>
      <w:r w:rsidDel="00000000" w:rsidR="00000000" w:rsidRPr="00000000">
        <w:rPr>
          <w:rFonts w:ascii="Garamond" w:cs="Garamond" w:eastAsia="Garamond" w:hAnsi="Garamond"/>
          <w:b w:val="1"/>
          <w:i w:val="1"/>
          <w:sz w:val="24"/>
          <w:szCs w:val="24"/>
          <w:u w:val="single"/>
          <w:rtl w:val="0"/>
        </w:rPr>
        <w:t xml:space="preserve">Negli atri e corridoi sono apposti cartelli con l'indicazione del divieto di fumo</w:t>
      </w:r>
      <w:r w:rsidDel="00000000" w:rsidR="00000000" w:rsidRPr="00000000">
        <w:rPr>
          <w:rFonts w:ascii="Garamond" w:cs="Garamond" w:eastAsia="Garamond" w:hAnsi="Garamond"/>
          <w:sz w:val="24"/>
          <w:szCs w:val="24"/>
          <w:rtl w:val="0"/>
        </w:rPr>
        <w:t xml:space="preserve">, della relativa norma, delle sanzioni applicabili, nonché l'indicazione dei preposti cui spetta vigilare nella struttura.</w:t>
      </w:r>
    </w:p>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spacing w:after="0" w:before="14"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E6">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4</w:t>
      </w:r>
    </w:p>
    <w:p w:rsidR="00000000" w:rsidDel="00000000" w:rsidP="00000000" w:rsidRDefault="00000000" w:rsidRPr="00000000" w14:paraId="000001E7">
      <w:pPr>
        <w:spacing w:before="27"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Soggetti preposti al controllo dell’applicazione del divieto di fumo</w:t>
      </w:r>
      <w:r w:rsidDel="00000000" w:rsidR="00000000" w:rsidRPr="00000000">
        <w:rPr>
          <w:rtl w:val="0"/>
        </w:rPr>
      </w:r>
    </w:p>
    <w:p w:rsidR="00000000" w:rsidDel="00000000" w:rsidP="00000000" w:rsidRDefault="00000000" w:rsidRPr="00000000" w14:paraId="000001E8">
      <w:pPr>
        <w:widowControl w:val="0"/>
        <w:pBdr>
          <w:top w:space="0" w:sz="0" w:val="nil"/>
          <w:left w:space="0" w:sz="0" w:val="nil"/>
          <w:bottom w:space="0" w:sz="0" w:val="nil"/>
          <w:right w:space="0" w:sz="0" w:val="nil"/>
          <w:between w:space="0" w:sz="0" w:val="nil"/>
        </w:pBdr>
        <w:spacing w:after="0" w:before="2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1E9">
      <w:pPr>
        <w:widowControl w:val="0"/>
        <w:pBdr>
          <w:top w:space="0" w:sz="0" w:val="nil"/>
          <w:left w:space="0" w:sz="0" w:val="nil"/>
          <w:bottom w:space="0" w:sz="0" w:val="nil"/>
          <w:right w:space="0" w:sz="0" w:val="nil"/>
          <w:between w:space="0" w:sz="0" w:val="nil"/>
        </w:pBdr>
        <w:spacing w:after="0" w:before="19"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 responsabili preposti all'applicazione del divieto nella scuola, in attuazione dell'art. 4, comma 1, lettera b) del D. P. C. M. 14 /12 /1995, sono indicati sugli appositi cartelli di divieto di fumo</w:t>
      </w:r>
    </w:p>
    <w:p w:rsidR="00000000" w:rsidDel="00000000" w:rsidP="00000000" w:rsidRDefault="00000000" w:rsidRPr="00000000" w14:paraId="000001EA">
      <w:pPr>
        <w:widowControl w:val="0"/>
        <w:pBdr>
          <w:top w:space="0" w:sz="0" w:val="nil"/>
          <w:left w:space="0" w:sz="0" w:val="nil"/>
          <w:bottom w:space="0" w:sz="0" w:val="nil"/>
          <w:right w:space="0" w:sz="0" w:val="nil"/>
          <w:between w:space="0" w:sz="0" w:val="nil"/>
        </w:pBdr>
        <w:spacing w:after="0" w:before="14"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2.</w:t>
      </w:r>
    </w:p>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spacing w:after="0" w:before="12"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 compito dei responsabili preposti:</w:t>
      </w:r>
    </w:p>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spacing w:after="0" w:before="19"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Vigilare sulla corretta apposizione dei cartelli informativi, da collocarsi in posizione ben visibile in tutti i luoghi ove vige il divieto.</w:t>
      </w:r>
    </w:p>
    <w:p w:rsidR="00000000" w:rsidDel="00000000" w:rsidP="00000000" w:rsidRDefault="00000000" w:rsidRPr="00000000" w14:paraId="000001ED">
      <w:pPr>
        <w:widowControl w:val="0"/>
        <w:pBdr>
          <w:top w:space="0" w:sz="0" w:val="nil"/>
          <w:left w:space="0" w:sz="0" w:val="nil"/>
          <w:bottom w:space="0" w:sz="0" w:val="nil"/>
          <w:right w:space="0" w:sz="0" w:val="nil"/>
          <w:between w:space="0" w:sz="0" w:val="nil"/>
        </w:pBdr>
        <w:spacing w:after="0" w:before="1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Vigilare sull'osservanza del divieto, procedere alla contestazione delle infrazioni e verbalizzarle. </w:t>
      </w:r>
    </w:p>
    <w:p w:rsidR="00000000" w:rsidDel="00000000" w:rsidP="00000000" w:rsidRDefault="00000000" w:rsidRPr="00000000" w14:paraId="000001EE">
      <w:pPr>
        <w:widowControl w:val="0"/>
        <w:pBdr>
          <w:top w:space="0" w:sz="0" w:val="nil"/>
          <w:left w:space="0" w:sz="0" w:val="nil"/>
          <w:bottom w:space="0" w:sz="0" w:val="nil"/>
          <w:right w:space="0" w:sz="0" w:val="nil"/>
          <w:between w:space="0" w:sz="0" w:val="nil"/>
        </w:pBdr>
        <w:spacing w:after="0" w:before="1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3.</w:t>
      </w:r>
    </w:p>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spacing w:after="0"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 responsabili preposti al controllo dell’applicazione del divieto di fumo vengono individuati dal Dirigente Scolastico nelle persone dei referenti di sede.</w:t>
      </w:r>
    </w:p>
    <w:p w:rsidR="00000000" w:rsidDel="00000000" w:rsidP="00000000" w:rsidRDefault="00000000" w:rsidRPr="00000000" w14:paraId="000001F0">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4.</w:t>
      </w:r>
    </w:p>
    <w:p w:rsidR="00000000" w:rsidDel="00000000" w:rsidP="00000000" w:rsidRDefault="00000000" w:rsidRPr="00000000" w14:paraId="000001F1">
      <w:pPr>
        <w:widowControl w:val="0"/>
        <w:pBdr>
          <w:top w:space="0" w:sz="0" w:val="nil"/>
          <w:left w:space="0" w:sz="0" w:val="nil"/>
          <w:bottom w:space="0" w:sz="0" w:val="nil"/>
          <w:right w:space="0" w:sz="0" w:val="nil"/>
          <w:between w:space="0" w:sz="0" w:val="nil"/>
        </w:pBdr>
        <w:spacing w:after="0" w:before="10"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L’incaricato preposto non può, se non per giustificato motivo, rifiutare la designazione (in tal caso la motivazione dovrà essere comunicata per iscritto).</w:t>
      </w:r>
    </w:p>
    <w:p w:rsidR="00000000" w:rsidDel="00000000" w:rsidP="00000000" w:rsidRDefault="00000000" w:rsidRPr="00000000" w14:paraId="000001F2">
      <w:pPr>
        <w:widowControl w:val="0"/>
        <w:pBdr>
          <w:top w:space="0" w:sz="0" w:val="nil"/>
          <w:left w:space="0" w:sz="0" w:val="nil"/>
          <w:bottom w:space="0" w:sz="0" w:val="nil"/>
          <w:right w:space="0" w:sz="0" w:val="nil"/>
          <w:between w:space="0" w:sz="0" w:val="nil"/>
        </w:pBdr>
        <w:spacing w:after="0" w:before="3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5.</w:t>
      </w:r>
    </w:p>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spacing w:after="0" w:before="19"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Gli incaricati che continuano a prestare servizio nella sede e restano in carica fino a revoca dell’incarico da parte del Dirigente Scolastico.</w:t>
      </w:r>
    </w:p>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spacing w:after="0" w:before="16"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6.</w:t>
      </w:r>
    </w:p>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spacing w:after="0" w:before="20"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 presenza di eventuali difficoltà nell’applicazione delle norme antifumo, il Dirigente Scolastico può chiedere la collaborazione del Nucleo Antisofisticazione Sanità dei Carabinieri e delle altre autorità preposte all’osservanza del divieto.</w:t>
      </w:r>
    </w:p>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spacing w:after="0" w:before="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7.</w:t>
      </w:r>
    </w:p>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spacing w:after="0" w:before="16"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personale incaricato di funzione di agente accertatore deve essere munito di apposita disposizione di nomina. Tale disposizione deve essere esibita in caso di contestazione immediata delle infrazioni al divieto di fumo, qualora il trasgressore sia persona non a conoscenza delle relative funzioni, unitamente a valido documento di riconoscimento e comunque sempre a richiesta del trasgressore</w:t>
      </w:r>
    </w:p>
    <w:p w:rsidR="00000000" w:rsidDel="00000000" w:rsidP="00000000" w:rsidRDefault="00000000" w:rsidRPr="00000000" w14:paraId="000001F8">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stesso.</w:t>
      </w:r>
    </w:p>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spacing w:after="0" w:before="37"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1FA">
      <w:pPr>
        <w:spacing w:line="276" w:lineRule="auto"/>
        <w:ind w:left="567" w:right="991" w:firstLine="0"/>
        <w:rPr>
          <w:rFonts w:ascii="Garamond" w:cs="Garamond" w:eastAsia="Garamond" w:hAnsi="Garamond"/>
          <w:b w:val="1"/>
          <w:color w:val="000080"/>
          <w:sz w:val="24"/>
          <w:szCs w:val="24"/>
        </w:rPr>
      </w:pPr>
      <w:r w:rsidDel="00000000" w:rsidR="00000000" w:rsidRPr="00000000">
        <w:rPr>
          <w:rFonts w:ascii="Garamond" w:cs="Garamond" w:eastAsia="Garamond" w:hAnsi="Garamond"/>
          <w:b w:val="1"/>
          <w:sz w:val="24"/>
          <w:szCs w:val="24"/>
          <w:rtl w:val="0"/>
        </w:rPr>
        <w:t xml:space="preserve">Art. 5 </w:t>
      </w:r>
      <w:r w:rsidDel="00000000" w:rsidR="00000000" w:rsidRPr="00000000">
        <w:rPr>
          <w:rFonts w:ascii="Garamond" w:cs="Garamond" w:eastAsia="Garamond" w:hAnsi="Garamond"/>
          <w:b w:val="1"/>
          <w:color w:val="000080"/>
          <w:sz w:val="24"/>
          <w:szCs w:val="24"/>
          <w:rtl w:val="0"/>
        </w:rPr>
        <w:t xml:space="preserve">Sanzioni </w:t>
      </w:r>
    </w:p>
    <w:p w:rsidR="00000000" w:rsidDel="00000000" w:rsidP="00000000" w:rsidRDefault="00000000" w:rsidRPr="00000000" w14:paraId="000001FB">
      <w:pPr>
        <w:numPr>
          <w:ilvl w:val="0"/>
          <w:numId w:val="12"/>
        </w:numPr>
        <w:pBdr>
          <w:top w:space="0" w:sz="0" w:val="nil"/>
          <w:left w:space="0" w:sz="0" w:val="nil"/>
          <w:bottom w:space="0" w:sz="0" w:val="nil"/>
          <w:right w:space="0" w:sz="0" w:val="nil"/>
          <w:between w:space="0" w:sz="0" w:val="nil"/>
        </w:pBdr>
        <w:spacing w:line="276" w:lineRule="auto"/>
        <w:ind w:left="927" w:right="991" w:hanging="36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Così come stabilito dall'art. 7 Legge 584/1975, come modificato dall'art. 52, comma 20, della Legge 28/12/2001 n. 448, e dall'art. 10 Legge 689/1981, come modificato dall'art. 96 D.Lgs. 507/1999, i trasgressori sono soggetti alla sanzione amministrativa del pagamento di una somma da €. 27,50 a</w:t>
      </w:r>
    </w:p>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spacing w:after="0" w:before="2" w:line="276" w:lineRule="auto"/>
        <w:ind w:left="567" w:right="991" w:firstLine="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275,00. La misura della sanzione è raddoppiata qualora la violazione sia commessa in presenza di una donna in evidente stato di gravidanza o in presenza di lattanti o bambini fino a dodici anni.</w:t>
      </w:r>
    </w:p>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tabs>
          <w:tab w:val="left" w:leader="none" w:pos="4253"/>
        </w:tabs>
        <w:spacing w:after="0" w:before="4"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2.  Coloro che, pur essendo preposti al controllo dell'applicazione del presente regolamento, non fanno rispettare le singole disposizioni, sono soggetti alla sanzione amministrativa del pagamento di una somma da €. 220,00 a €. 2.200,00.</w:t>
      </w:r>
    </w:p>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spacing w:after="0" w:before="7"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3.   I dipendenti della scuola che non osservino il divieto nei luoghi dove è vietato fumare, in aggiunta alle sanzioni pecuniarie previste e in osservanza al Regolamento disciplinare, possono essere sottoposti a procedimenti disciplinari, secondo quanto previsto dalla normativa vigente.</w:t>
      </w:r>
    </w:p>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spacing w:after="0" w:before="7"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spacing w:after="0" w:before="7" w:line="276" w:lineRule="auto"/>
        <w:ind w:left="567" w:right="991" w:firstLine="0"/>
        <w:rPr>
          <w:rFonts w:ascii="Garamond" w:cs="Garamond" w:eastAsia="Garamond" w:hAnsi="Garamond"/>
          <w:color w:val="000000"/>
          <w:sz w:val="24"/>
          <w:szCs w:val="24"/>
        </w:rPr>
      </w:pPr>
      <w:r w:rsidDel="00000000" w:rsidR="00000000" w:rsidRPr="00000000">
        <w:rPr>
          <w:rtl w:val="0"/>
        </w:rPr>
      </w:r>
    </w:p>
    <w:tbl>
      <w:tblPr>
        <w:tblStyle w:val="Table1"/>
        <w:tblW w:w="9844.0" w:type="dxa"/>
        <w:jc w:val="left"/>
        <w:tblInd w:w="32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32"/>
        <w:gridCol w:w="1630"/>
        <w:gridCol w:w="1685"/>
        <w:gridCol w:w="1630"/>
        <w:gridCol w:w="1632"/>
        <w:gridCol w:w="1635"/>
        <w:tblGridChange w:id="0">
          <w:tblGrid>
            <w:gridCol w:w="1632"/>
            <w:gridCol w:w="1630"/>
            <w:gridCol w:w="1685"/>
            <w:gridCol w:w="1630"/>
            <w:gridCol w:w="1632"/>
            <w:gridCol w:w="1635"/>
          </w:tblGrid>
        </w:tblGridChange>
      </w:tblGrid>
      <w:tr>
        <w:trPr>
          <w:cantSplit w:val="0"/>
          <w:trHeight w:val="585" w:hRule="atLeast"/>
          <w:tblHeader w:val="0"/>
        </w:trPr>
        <w:tc>
          <w:tcPr/>
          <w:p w:rsidR="00000000" w:rsidDel="00000000" w:rsidP="00000000" w:rsidRDefault="00000000" w:rsidRPr="00000000" w14:paraId="00000201">
            <w:pPr>
              <w:pBdr>
                <w:top w:space="0" w:sz="0" w:val="nil"/>
                <w:left w:space="0" w:sz="0" w:val="nil"/>
                <w:bottom w:space="0" w:sz="0" w:val="nil"/>
                <w:right w:space="0" w:sz="0" w:val="nil"/>
                <w:between w:space="0" w:sz="0" w:val="nil"/>
              </w:pBdr>
              <w:spacing w:before="26" w:line="276" w:lineRule="auto"/>
              <w:ind w:left="456" w:right="366" w:hanging="22.00000000000003"/>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6e2e9f"/>
                <w:sz w:val="24"/>
                <w:szCs w:val="24"/>
                <w:rtl w:val="0"/>
              </w:rPr>
              <w:t xml:space="preserve">Legge e articolo</w:t>
            </w:r>
            <w:r w:rsidDel="00000000" w:rsidR="00000000" w:rsidRPr="00000000">
              <w:rPr>
                <w:rtl w:val="0"/>
              </w:rPr>
            </w:r>
          </w:p>
        </w:tc>
        <w:tc>
          <w:tcPr/>
          <w:p w:rsidR="00000000" w:rsidDel="00000000" w:rsidP="00000000" w:rsidRDefault="00000000" w:rsidRPr="00000000" w14:paraId="00000202">
            <w:pPr>
              <w:pBdr>
                <w:top w:space="0" w:sz="0" w:val="nil"/>
                <w:left w:space="0" w:sz="0" w:val="nil"/>
                <w:bottom w:space="0" w:sz="0" w:val="nil"/>
                <w:right w:space="0" w:sz="0" w:val="nil"/>
                <w:between w:space="0" w:sz="0" w:val="nil"/>
              </w:pBdr>
              <w:spacing w:before="165" w:line="276" w:lineRule="auto"/>
              <w:ind w:left="168"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6e2e9f"/>
                <w:sz w:val="24"/>
                <w:szCs w:val="24"/>
                <w:rtl w:val="0"/>
              </w:rPr>
              <w:t xml:space="preserve">Fatto illecito</w:t>
            </w:r>
            <w:r w:rsidDel="00000000" w:rsidR="00000000" w:rsidRPr="00000000">
              <w:rPr>
                <w:rtl w:val="0"/>
              </w:rPr>
            </w:r>
          </w:p>
        </w:tc>
        <w:tc>
          <w:tcPr/>
          <w:p w:rsidR="00000000" w:rsidDel="00000000" w:rsidP="00000000" w:rsidRDefault="00000000" w:rsidRPr="00000000" w14:paraId="00000203">
            <w:pPr>
              <w:pBdr>
                <w:top w:space="0" w:sz="0" w:val="nil"/>
                <w:left w:space="0" w:sz="0" w:val="nil"/>
                <w:bottom w:space="0" w:sz="0" w:val="nil"/>
                <w:right w:space="0" w:sz="0" w:val="nil"/>
                <w:between w:space="0" w:sz="0" w:val="nil"/>
              </w:pBdr>
              <w:spacing w:before="165" w:line="276" w:lineRule="auto"/>
              <w:ind w:left="113"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6e2e9f"/>
                <w:sz w:val="24"/>
                <w:szCs w:val="24"/>
                <w:rtl w:val="0"/>
              </w:rPr>
              <w:t xml:space="preserve">Procedimento</w:t>
            </w:r>
            <w:r w:rsidDel="00000000" w:rsidR="00000000" w:rsidRPr="00000000">
              <w:rPr>
                <w:rtl w:val="0"/>
              </w:rPr>
            </w:r>
          </w:p>
        </w:tc>
        <w:tc>
          <w:tcPr/>
          <w:p w:rsidR="00000000" w:rsidDel="00000000" w:rsidP="00000000" w:rsidRDefault="00000000" w:rsidRPr="00000000" w14:paraId="00000204">
            <w:pPr>
              <w:pBdr>
                <w:top w:space="0" w:sz="0" w:val="nil"/>
                <w:left w:space="0" w:sz="0" w:val="nil"/>
                <w:bottom w:space="0" w:sz="0" w:val="nil"/>
                <w:right w:space="0" w:sz="0" w:val="nil"/>
                <w:between w:space="0" w:sz="0" w:val="nil"/>
              </w:pBdr>
              <w:spacing w:before="26" w:line="276" w:lineRule="auto"/>
              <w:ind w:left="595" w:hanging="399"/>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6e2e9f"/>
                <w:sz w:val="24"/>
                <w:szCs w:val="24"/>
                <w:rtl w:val="0"/>
              </w:rPr>
              <w:t xml:space="preserve">** Importo in Euro</w:t>
            </w:r>
            <w:r w:rsidDel="00000000" w:rsidR="00000000" w:rsidRPr="00000000">
              <w:rPr>
                <w:rtl w:val="0"/>
              </w:rPr>
            </w:r>
          </w:p>
        </w:tc>
        <w:tc>
          <w:tcPr/>
          <w:p w:rsidR="00000000" w:rsidDel="00000000" w:rsidP="00000000" w:rsidRDefault="00000000" w:rsidRPr="00000000" w14:paraId="00000205">
            <w:pPr>
              <w:pBdr>
                <w:top w:space="0" w:sz="0" w:val="nil"/>
                <w:left w:space="0" w:sz="0" w:val="nil"/>
                <w:bottom w:space="0" w:sz="0" w:val="nil"/>
                <w:right w:space="0" w:sz="0" w:val="nil"/>
                <w:between w:space="0" w:sz="0" w:val="nil"/>
              </w:pBdr>
              <w:spacing w:before="165" w:line="276" w:lineRule="auto"/>
              <w:ind w:left="334"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6e2e9f"/>
                <w:sz w:val="24"/>
                <w:szCs w:val="24"/>
                <w:rtl w:val="0"/>
              </w:rPr>
              <w:t xml:space="preserve">Chi vigila</w:t>
            </w:r>
            <w:r w:rsidDel="00000000" w:rsidR="00000000" w:rsidRPr="00000000">
              <w:rPr>
                <w:rtl w:val="0"/>
              </w:rPr>
            </w:r>
          </w:p>
        </w:tc>
        <w:tc>
          <w:tcPr/>
          <w:p w:rsidR="00000000" w:rsidDel="00000000" w:rsidP="00000000" w:rsidRDefault="00000000" w:rsidRPr="00000000" w14:paraId="00000206">
            <w:pPr>
              <w:pBdr>
                <w:top w:space="0" w:sz="0" w:val="nil"/>
                <w:left w:space="0" w:sz="0" w:val="nil"/>
                <w:bottom w:space="0" w:sz="0" w:val="nil"/>
                <w:right w:space="0" w:sz="0" w:val="nil"/>
                <w:between w:space="0" w:sz="0" w:val="nil"/>
              </w:pBdr>
              <w:spacing w:before="26" w:line="276" w:lineRule="auto"/>
              <w:ind w:left="555" w:hanging="135"/>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6e2e9f"/>
                <w:sz w:val="24"/>
                <w:szCs w:val="24"/>
                <w:rtl w:val="0"/>
              </w:rPr>
              <w:t xml:space="preserve">Chi fa la multa</w:t>
            </w:r>
            <w:r w:rsidDel="00000000" w:rsidR="00000000" w:rsidRPr="00000000">
              <w:rPr>
                <w:rtl w:val="0"/>
              </w:rPr>
            </w:r>
          </w:p>
        </w:tc>
      </w:tr>
      <w:tr>
        <w:trPr>
          <w:cantSplit w:val="0"/>
          <w:trHeight w:val="3777" w:hRule="atLeast"/>
          <w:tblHeader w:val="0"/>
        </w:trPr>
        <w:tc>
          <w:tcPr/>
          <w:p w:rsidR="00000000" w:rsidDel="00000000" w:rsidP="00000000" w:rsidRDefault="00000000" w:rsidRPr="00000000" w14:paraId="00000207">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08">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09">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0C">
            <w:pPr>
              <w:pBdr>
                <w:top w:space="0" w:sz="0" w:val="nil"/>
                <w:left w:space="0" w:sz="0" w:val="nil"/>
                <w:bottom w:space="0" w:sz="0" w:val="nil"/>
                <w:right w:space="0" w:sz="0" w:val="nil"/>
                <w:between w:space="0" w:sz="0" w:val="nil"/>
              </w:pBdr>
              <w:spacing w:before="11"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0D">
            <w:pPr>
              <w:pBdr>
                <w:top w:space="0" w:sz="0" w:val="nil"/>
                <w:left w:space="0" w:sz="0" w:val="nil"/>
                <w:bottom w:space="0" w:sz="0" w:val="nil"/>
                <w:right w:space="0" w:sz="0" w:val="nil"/>
                <w:between w:space="0" w:sz="0" w:val="nil"/>
              </w:pBdr>
              <w:spacing w:line="276" w:lineRule="auto"/>
              <w:ind w:left="76"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L.584/75 art.</w:t>
            </w:r>
          </w:p>
          <w:p w:rsidR="00000000" w:rsidDel="00000000" w:rsidP="00000000" w:rsidRDefault="00000000" w:rsidRPr="00000000" w14:paraId="0000020E">
            <w:pPr>
              <w:pBdr>
                <w:top w:space="0" w:sz="0" w:val="nil"/>
                <w:left w:space="0" w:sz="0" w:val="nil"/>
                <w:bottom w:space="0" w:sz="0" w:val="nil"/>
                <w:right w:space="0" w:sz="0" w:val="nil"/>
                <w:between w:space="0" w:sz="0" w:val="nil"/>
              </w:pBdr>
              <w:spacing w:line="276" w:lineRule="auto"/>
              <w:ind w:left="85"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20F">
            <w:pPr>
              <w:pBdr>
                <w:top w:space="0" w:sz="0" w:val="nil"/>
                <w:left w:space="0" w:sz="0" w:val="nil"/>
                <w:bottom w:space="0" w:sz="0" w:val="nil"/>
                <w:right w:space="0" w:sz="0" w:val="nil"/>
                <w:between w:space="0" w:sz="0" w:val="nil"/>
              </w:pBdr>
              <w:spacing w:line="276" w:lineRule="auto"/>
              <w:ind w:left="80"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L.3/2003</w:t>
            </w:r>
          </w:p>
          <w:p w:rsidR="00000000" w:rsidDel="00000000" w:rsidP="00000000" w:rsidRDefault="00000000" w:rsidRPr="00000000" w14:paraId="00000210">
            <w:pPr>
              <w:pBdr>
                <w:top w:space="0" w:sz="0" w:val="nil"/>
                <w:left w:space="0" w:sz="0" w:val="nil"/>
                <w:bottom w:space="0" w:sz="0" w:val="nil"/>
                <w:right w:space="0" w:sz="0" w:val="nil"/>
                <w:between w:space="0" w:sz="0" w:val="nil"/>
              </w:pBdr>
              <w:spacing w:before="2" w:line="276" w:lineRule="auto"/>
              <w:ind w:left="374" w:right="354" w:firstLine="57.00000000000003"/>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art.51 comma 1</w:t>
            </w:r>
          </w:p>
        </w:tc>
        <w:tc>
          <w:tcPr/>
          <w:p w:rsidR="00000000" w:rsidDel="00000000" w:rsidP="00000000" w:rsidRDefault="00000000" w:rsidRPr="00000000" w14:paraId="00000211">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2">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4">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spacing w:before="268"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6">
            <w:pPr>
              <w:pBdr>
                <w:top w:space="0" w:sz="0" w:val="nil"/>
                <w:left w:space="0" w:sz="0" w:val="nil"/>
                <w:bottom w:space="0" w:sz="0" w:val="nil"/>
                <w:right w:space="0" w:sz="0" w:val="nil"/>
                <w:between w:space="0" w:sz="0" w:val="nil"/>
              </w:pBdr>
              <w:spacing w:line="276" w:lineRule="auto"/>
              <w:ind w:left="77"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Fumare in un luogo chiuso aperto al pubblico o all’utenza</w:t>
            </w:r>
          </w:p>
        </w:tc>
        <w:tc>
          <w:tcPr/>
          <w:p w:rsidR="00000000" w:rsidDel="00000000" w:rsidP="00000000" w:rsidRDefault="00000000" w:rsidRPr="00000000" w14:paraId="00000217">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8">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9">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A">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C">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D">
            <w:pPr>
              <w:pBdr>
                <w:top w:space="0" w:sz="0" w:val="nil"/>
                <w:left w:space="0" w:sz="0" w:val="nil"/>
                <w:bottom w:space="0" w:sz="0" w:val="nil"/>
                <w:right w:space="0" w:sz="0" w:val="nil"/>
                <w:between w:space="0" w:sz="0" w:val="nil"/>
              </w:pBdr>
              <w:spacing w:before="112"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1E">
            <w:pPr>
              <w:pBdr>
                <w:top w:space="0" w:sz="0" w:val="nil"/>
                <w:left w:space="0" w:sz="0" w:val="nil"/>
                <w:bottom w:space="0" w:sz="0" w:val="nil"/>
                <w:right w:space="0" w:sz="0" w:val="nil"/>
                <w:between w:space="0" w:sz="0" w:val="nil"/>
              </w:pBdr>
              <w:spacing w:line="276" w:lineRule="auto"/>
              <w:ind w:left="16"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w:t>
            </w:r>
          </w:p>
          <w:p w:rsidR="00000000" w:rsidDel="00000000" w:rsidP="00000000" w:rsidRDefault="00000000" w:rsidRPr="00000000" w14:paraId="0000021F">
            <w:pPr>
              <w:pBdr>
                <w:top w:space="0" w:sz="0" w:val="nil"/>
                <w:left w:space="0" w:sz="0" w:val="nil"/>
                <w:bottom w:space="0" w:sz="0" w:val="nil"/>
                <w:right w:space="0" w:sz="0" w:val="nil"/>
                <w:between w:space="0" w:sz="0" w:val="nil"/>
              </w:pBdr>
              <w:spacing w:before="21" w:line="276" w:lineRule="auto"/>
              <w:ind w:left="16" w:right="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689/81</w:t>
            </w:r>
          </w:p>
        </w:tc>
        <w:tc>
          <w:tcPr/>
          <w:p w:rsidR="00000000" w:rsidDel="00000000" w:rsidP="00000000" w:rsidRDefault="00000000" w:rsidRPr="00000000" w14:paraId="00000220">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24">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spacing w:before="244"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26">
            <w:pPr>
              <w:pBdr>
                <w:top w:space="0" w:sz="0" w:val="nil"/>
                <w:left w:space="0" w:sz="0" w:val="nil"/>
                <w:bottom w:space="0" w:sz="0" w:val="nil"/>
                <w:right w:space="0" w:sz="0" w:val="nil"/>
                <w:between w:space="0" w:sz="0" w:val="nil"/>
              </w:pBdr>
              <w:spacing w:line="276" w:lineRule="auto"/>
              <w:ind w:left="125"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Da 27,5 a 275</w:t>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before="23" w:line="276" w:lineRule="auto"/>
              <w:ind w:left="725" w:hanging="49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*Riducibile a 55</w:t>
            </w:r>
          </w:p>
        </w:tc>
        <w:tc>
          <w:tcPr/>
          <w:p w:rsidR="00000000" w:rsidDel="00000000" w:rsidP="00000000" w:rsidRDefault="00000000" w:rsidRPr="00000000" w14:paraId="00000228">
            <w:pPr>
              <w:pBdr>
                <w:top w:space="0" w:sz="0" w:val="nil"/>
                <w:left w:space="0" w:sz="0" w:val="nil"/>
                <w:bottom w:space="0" w:sz="0" w:val="nil"/>
                <w:right w:space="0" w:sz="0" w:val="nil"/>
                <w:between w:space="0" w:sz="0" w:val="nil"/>
              </w:pBdr>
              <w:spacing w:before="38" w:line="276" w:lineRule="auto"/>
              <w:ind w:left="281" w:right="210"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Funzionario incaricato</w:t>
            </w:r>
          </w:p>
          <w:p w:rsidR="00000000" w:rsidDel="00000000" w:rsidP="00000000" w:rsidRDefault="00000000" w:rsidRPr="00000000" w14:paraId="00000229">
            <w:pPr>
              <w:pBdr>
                <w:top w:space="0" w:sz="0" w:val="nil"/>
                <w:left w:space="0" w:sz="0" w:val="nil"/>
                <w:bottom w:space="0" w:sz="0" w:val="nil"/>
                <w:right w:space="0" w:sz="0" w:val="nil"/>
                <w:between w:space="0" w:sz="0" w:val="nil"/>
              </w:pBdr>
              <w:spacing w:line="276" w:lineRule="auto"/>
              <w:ind w:left="190" w:right="99" w:hanging="16.000000000000014"/>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(o il dirigente stesso se non ha provveduto alla</w:t>
            </w:r>
          </w:p>
          <w:p w:rsidR="00000000" w:rsidDel="00000000" w:rsidP="00000000" w:rsidRDefault="00000000" w:rsidRPr="00000000" w14:paraId="0000022A">
            <w:pPr>
              <w:pBdr>
                <w:top w:space="0" w:sz="0" w:val="nil"/>
                <w:left w:space="0" w:sz="0" w:val="nil"/>
                <w:bottom w:space="0" w:sz="0" w:val="nil"/>
                <w:right w:space="0" w:sz="0" w:val="nil"/>
                <w:between w:space="0" w:sz="0" w:val="nil"/>
              </w:pBdr>
              <w:spacing w:before="7" w:line="276" w:lineRule="auto"/>
              <w:ind w:left="382" w:right="298" w:hanging="67"/>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nomina) Di propria iniziativa:</w:t>
            </w:r>
          </w:p>
          <w:p w:rsidR="00000000" w:rsidDel="00000000" w:rsidP="00000000" w:rsidRDefault="00000000" w:rsidRPr="00000000" w14:paraId="0000022B">
            <w:pPr>
              <w:pBdr>
                <w:top w:space="0" w:sz="0" w:val="nil"/>
                <w:left w:space="0" w:sz="0" w:val="nil"/>
                <w:bottom w:space="0" w:sz="0" w:val="nil"/>
                <w:right w:space="0" w:sz="0" w:val="nil"/>
                <w:between w:space="0" w:sz="0" w:val="nil"/>
              </w:pBdr>
              <w:spacing w:line="276" w:lineRule="auto"/>
              <w:ind w:left="165" w:right="14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tutti gli agenti o ufficiali di PG</w:t>
            </w:r>
          </w:p>
          <w:p w:rsidR="00000000" w:rsidDel="00000000" w:rsidP="00000000" w:rsidRDefault="00000000" w:rsidRPr="00000000" w14:paraId="0000022C">
            <w:pPr>
              <w:pBdr>
                <w:top w:space="0" w:sz="0" w:val="nil"/>
                <w:left w:space="0" w:sz="0" w:val="nil"/>
                <w:bottom w:space="0" w:sz="0" w:val="nil"/>
                <w:right w:space="0" w:sz="0" w:val="nil"/>
                <w:between w:space="0" w:sz="0" w:val="nil"/>
              </w:pBdr>
              <w:spacing w:line="276" w:lineRule="auto"/>
              <w:ind w:left="34" w:right="17"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nell’ambito dei servizi a cui sono</w:t>
            </w:r>
          </w:p>
          <w:p w:rsidR="00000000" w:rsidDel="00000000" w:rsidP="00000000" w:rsidRDefault="00000000" w:rsidRPr="00000000" w14:paraId="0000022D">
            <w:pPr>
              <w:pBdr>
                <w:top w:space="0" w:sz="0" w:val="nil"/>
                <w:left w:space="0" w:sz="0" w:val="nil"/>
                <w:bottom w:space="0" w:sz="0" w:val="nil"/>
                <w:right w:space="0" w:sz="0" w:val="nil"/>
                <w:between w:space="0" w:sz="0" w:val="nil"/>
              </w:pBdr>
              <w:spacing w:line="276" w:lineRule="auto"/>
              <w:ind w:left="14"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incaricati</w:t>
            </w:r>
          </w:p>
        </w:tc>
        <w:tc>
          <w:tcPr/>
          <w:p w:rsidR="00000000" w:rsidDel="00000000" w:rsidP="00000000" w:rsidRDefault="00000000" w:rsidRPr="00000000" w14:paraId="0000022E">
            <w:pPr>
              <w:pBdr>
                <w:top w:space="0" w:sz="0" w:val="nil"/>
                <w:left w:space="0" w:sz="0" w:val="nil"/>
                <w:bottom w:space="0" w:sz="0" w:val="nil"/>
                <w:right w:space="0" w:sz="0" w:val="nil"/>
                <w:between w:space="0" w:sz="0" w:val="nil"/>
              </w:pBdr>
              <w:spacing w:before="38" w:line="276" w:lineRule="auto"/>
              <w:ind w:left="95" w:right="17"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Funzionario incaricato</w:t>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line="276" w:lineRule="auto"/>
              <w:ind w:left="192" w:right="99" w:hanging="16.000000000000014"/>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(o il dirigente stesso se non ha provveduto alla</w:t>
            </w:r>
          </w:p>
          <w:p w:rsidR="00000000" w:rsidDel="00000000" w:rsidP="00000000" w:rsidRDefault="00000000" w:rsidRPr="00000000" w14:paraId="00000230">
            <w:pPr>
              <w:pBdr>
                <w:top w:space="0" w:sz="0" w:val="nil"/>
                <w:left w:space="0" w:sz="0" w:val="nil"/>
                <w:bottom w:space="0" w:sz="0" w:val="nil"/>
                <w:right w:space="0" w:sz="0" w:val="nil"/>
                <w:between w:space="0" w:sz="0" w:val="nil"/>
              </w:pBdr>
              <w:spacing w:before="7" w:line="276" w:lineRule="auto"/>
              <w:ind w:left="78" w:right="62"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nomina)</w:t>
            </w:r>
          </w:p>
          <w:p w:rsidR="00000000" w:rsidDel="00000000" w:rsidP="00000000" w:rsidRDefault="00000000" w:rsidRPr="00000000" w14:paraId="00000231">
            <w:pPr>
              <w:pBdr>
                <w:top w:space="0" w:sz="0" w:val="nil"/>
                <w:left w:space="0" w:sz="0" w:val="nil"/>
                <w:bottom w:space="0" w:sz="0" w:val="nil"/>
                <w:right w:space="0" w:sz="0" w:val="nil"/>
                <w:between w:space="0" w:sz="0" w:val="nil"/>
              </w:pBdr>
              <w:spacing w:before="23" w:line="276" w:lineRule="auto"/>
              <w:ind w:left="195" w:right="120" w:firstLine="8.000000000000007"/>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Di propria iniziativa: tutti gli agenti o ufficiali di</w:t>
            </w:r>
          </w:p>
          <w:p w:rsidR="00000000" w:rsidDel="00000000" w:rsidP="00000000" w:rsidRDefault="00000000" w:rsidRPr="00000000" w14:paraId="00000232">
            <w:pPr>
              <w:pBdr>
                <w:top w:space="0" w:sz="0" w:val="nil"/>
                <w:left w:space="0" w:sz="0" w:val="nil"/>
                <w:bottom w:space="0" w:sz="0" w:val="nil"/>
                <w:right w:space="0" w:sz="0" w:val="nil"/>
                <w:between w:space="0" w:sz="0" w:val="nil"/>
              </w:pBdr>
              <w:spacing w:before="7" w:line="276" w:lineRule="auto"/>
              <w:ind w:left="78" w:right="59"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PG</w:t>
            </w:r>
          </w:p>
          <w:p w:rsidR="00000000" w:rsidDel="00000000" w:rsidP="00000000" w:rsidRDefault="00000000" w:rsidRPr="00000000" w14:paraId="00000233">
            <w:pPr>
              <w:pBdr>
                <w:top w:space="0" w:sz="0" w:val="nil"/>
                <w:left w:space="0" w:sz="0" w:val="nil"/>
                <w:bottom w:space="0" w:sz="0" w:val="nil"/>
                <w:right w:space="0" w:sz="0" w:val="nil"/>
                <w:between w:space="0" w:sz="0" w:val="nil"/>
              </w:pBdr>
              <w:spacing w:before="18" w:line="276" w:lineRule="auto"/>
              <w:ind w:left="78" w:right="59"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nell’ambito dei servizi a cui sono</w:t>
            </w:r>
          </w:p>
          <w:p w:rsidR="00000000" w:rsidDel="00000000" w:rsidP="00000000" w:rsidRDefault="00000000" w:rsidRPr="00000000" w14:paraId="00000234">
            <w:pPr>
              <w:pBdr>
                <w:top w:space="0" w:sz="0" w:val="nil"/>
                <w:left w:space="0" w:sz="0" w:val="nil"/>
                <w:bottom w:space="0" w:sz="0" w:val="nil"/>
                <w:right w:space="0" w:sz="0" w:val="nil"/>
                <w:between w:space="0" w:sz="0" w:val="nil"/>
              </w:pBdr>
              <w:spacing w:before="1" w:line="276" w:lineRule="auto"/>
              <w:ind w:left="78" w:right="62"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incaricati</w:t>
            </w:r>
          </w:p>
        </w:tc>
      </w:tr>
      <w:tr>
        <w:trPr>
          <w:cantSplit w:val="0"/>
          <w:trHeight w:val="3815" w:hRule="atLeast"/>
          <w:tblHeader w:val="0"/>
        </w:trPr>
        <w:tc>
          <w:tcPr/>
          <w:p w:rsidR="00000000" w:rsidDel="00000000" w:rsidP="00000000" w:rsidRDefault="00000000" w:rsidRPr="00000000" w14:paraId="00000235">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36">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37">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3A">
            <w:pPr>
              <w:pBdr>
                <w:top w:space="0" w:sz="0" w:val="nil"/>
                <w:left w:space="0" w:sz="0" w:val="nil"/>
                <w:bottom w:space="0" w:sz="0" w:val="nil"/>
                <w:right w:space="0" w:sz="0" w:val="nil"/>
                <w:between w:space="0" w:sz="0" w:val="nil"/>
              </w:pBdr>
              <w:spacing w:before="8"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line="276" w:lineRule="auto"/>
              <w:ind w:left="76"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L.584/75 art.</w:t>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before="2" w:line="276" w:lineRule="auto"/>
              <w:ind w:left="85"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line="276" w:lineRule="auto"/>
              <w:ind w:left="80"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L.3/2003</w:t>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line="276" w:lineRule="auto"/>
              <w:ind w:left="374" w:right="354" w:firstLine="57.00000000000003"/>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art.51 comma 1</w:t>
            </w:r>
          </w:p>
        </w:tc>
        <w:tc>
          <w:tcPr/>
          <w:p w:rsidR="00000000" w:rsidDel="00000000" w:rsidP="00000000" w:rsidRDefault="00000000" w:rsidRPr="00000000" w14:paraId="0000023F">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before="158"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before="1" w:line="276" w:lineRule="auto"/>
              <w:ind w:left="197" w:right="122" w:hanging="5"/>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Fumare in un luogo chiuso aperto al pubblico o all’utenza in presenza di donna incinta di bambini fino a 12 anni di età</w:t>
            </w:r>
          </w:p>
        </w:tc>
        <w:tc>
          <w:tcPr/>
          <w:p w:rsidR="00000000" w:rsidDel="00000000" w:rsidP="00000000" w:rsidRDefault="00000000" w:rsidRPr="00000000" w14:paraId="00000243">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4">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7">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8">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before="109"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line="276" w:lineRule="auto"/>
              <w:ind w:left="16"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w:t>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before="21" w:line="276" w:lineRule="auto"/>
              <w:ind w:left="16" w:right="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689/81</w:t>
            </w:r>
          </w:p>
        </w:tc>
        <w:tc>
          <w:tcPr/>
          <w:p w:rsidR="00000000" w:rsidDel="00000000" w:rsidP="00000000" w:rsidRDefault="00000000" w:rsidRPr="00000000" w14:paraId="0000024C">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4F">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51">
            <w:pPr>
              <w:pBdr>
                <w:top w:space="0" w:sz="0" w:val="nil"/>
                <w:left w:space="0" w:sz="0" w:val="nil"/>
                <w:bottom w:space="0" w:sz="0" w:val="nil"/>
                <w:right w:space="0" w:sz="0" w:val="nil"/>
                <w:between w:space="0" w:sz="0" w:val="nil"/>
              </w:pBdr>
              <w:spacing w:before="243" w:line="276" w:lineRule="auto"/>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52">
            <w:pPr>
              <w:pBdr>
                <w:top w:space="0" w:sz="0" w:val="nil"/>
                <w:left w:space="0" w:sz="0" w:val="nil"/>
                <w:bottom w:space="0" w:sz="0" w:val="nil"/>
                <w:right w:space="0" w:sz="0" w:val="nil"/>
                <w:between w:space="0" w:sz="0" w:val="nil"/>
              </w:pBdr>
              <w:spacing w:line="276" w:lineRule="auto"/>
              <w:ind w:left="216"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Da 55 a 550</w:t>
            </w:r>
          </w:p>
          <w:p w:rsidR="00000000" w:rsidDel="00000000" w:rsidP="00000000" w:rsidRDefault="00000000" w:rsidRPr="00000000" w14:paraId="00000253">
            <w:pPr>
              <w:pBdr>
                <w:top w:space="0" w:sz="0" w:val="nil"/>
                <w:left w:space="0" w:sz="0" w:val="nil"/>
                <w:bottom w:space="0" w:sz="0" w:val="nil"/>
                <w:right w:space="0" w:sz="0" w:val="nil"/>
                <w:between w:space="0" w:sz="0" w:val="nil"/>
              </w:pBdr>
              <w:spacing w:before="22" w:line="276" w:lineRule="auto"/>
              <w:ind w:left="663" w:hanging="428"/>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*Riducibile a 110</w:t>
            </w:r>
          </w:p>
        </w:tc>
        <w:tc>
          <w:tcPr/>
          <w:p w:rsidR="00000000" w:rsidDel="00000000" w:rsidP="00000000" w:rsidRDefault="00000000" w:rsidRPr="00000000" w14:paraId="00000254">
            <w:pPr>
              <w:pBdr>
                <w:top w:space="0" w:sz="0" w:val="nil"/>
                <w:left w:space="0" w:sz="0" w:val="nil"/>
                <w:bottom w:space="0" w:sz="0" w:val="nil"/>
                <w:right w:space="0" w:sz="0" w:val="nil"/>
                <w:between w:space="0" w:sz="0" w:val="nil"/>
              </w:pBdr>
              <w:spacing w:before="36" w:line="276" w:lineRule="auto"/>
              <w:ind w:left="281" w:right="210"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Funzionario incaricato</w:t>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line="276" w:lineRule="auto"/>
              <w:ind w:left="190" w:right="99" w:hanging="16.000000000000014"/>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(o il dirigente stesso se non ha provveduto alla</w:t>
            </w:r>
          </w:p>
          <w:p w:rsidR="00000000" w:rsidDel="00000000" w:rsidP="00000000" w:rsidRDefault="00000000" w:rsidRPr="00000000" w14:paraId="00000256">
            <w:pPr>
              <w:pBdr>
                <w:top w:space="0" w:sz="0" w:val="nil"/>
                <w:left w:space="0" w:sz="0" w:val="nil"/>
                <w:bottom w:space="0" w:sz="0" w:val="nil"/>
                <w:right w:space="0" w:sz="0" w:val="nil"/>
                <w:between w:space="0" w:sz="0" w:val="nil"/>
              </w:pBdr>
              <w:spacing w:before="3" w:line="276" w:lineRule="auto"/>
              <w:ind w:left="351" w:right="329" w:hanging="5"/>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nomina) Di propria iniziativa:</w:t>
            </w:r>
          </w:p>
          <w:p w:rsidR="00000000" w:rsidDel="00000000" w:rsidP="00000000" w:rsidRDefault="00000000" w:rsidRPr="00000000" w14:paraId="00000257">
            <w:pPr>
              <w:pBdr>
                <w:top w:space="0" w:sz="0" w:val="nil"/>
                <w:left w:space="0" w:sz="0" w:val="nil"/>
                <w:bottom w:space="0" w:sz="0" w:val="nil"/>
                <w:right w:space="0" w:sz="0" w:val="nil"/>
                <w:between w:space="0" w:sz="0" w:val="nil"/>
              </w:pBdr>
              <w:spacing w:line="276" w:lineRule="auto"/>
              <w:ind w:left="165" w:right="14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tutti gli agenti o ufficiali di PG</w:t>
            </w:r>
          </w:p>
          <w:p w:rsidR="00000000" w:rsidDel="00000000" w:rsidP="00000000" w:rsidRDefault="00000000" w:rsidRPr="00000000" w14:paraId="00000258">
            <w:pPr>
              <w:pBdr>
                <w:top w:space="0" w:sz="0" w:val="nil"/>
                <w:left w:space="0" w:sz="0" w:val="nil"/>
                <w:bottom w:space="0" w:sz="0" w:val="nil"/>
                <w:right w:space="0" w:sz="0" w:val="nil"/>
                <w:between w:space="0" w:sz="0" w:val="nil"/>
              </w:pBdr>
              <w:spacing w:line="276" w:lineRule="auto"/>
              <w:ind w:left="34" w:right="17"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nell’ambito dei servizi a cui sono</w:t>
            </w:r>
          </w:p>
          <w:p w:rsidR="00000000" w:rsidDel="00000000" w:rsidP="00000000" w:rsidRDefault="00000000" w:rsidRPr="00000000" w14:paraId="00000259">
            <w:pPr>
              <w:pBdr>
                <w:top w:space="0" w:sz="0" w:val="nil"/>
                <w:left w:space="0" w:sz="0" w:val="nil"/>
                <w:bottom w:space="0" w:sz="0" w:val="nil"/>
                <w:right w:space="0" w:sz="0" w:val="nil"/>
                <w:between w:space="0" w:sz="0" w:val="nil"/>
              </w:pBdr>
              <w:spacing w:line="276" w:lineRule="auto"/>
              <w:ind w:left="14"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incaricati</w:t>
            </w:r>
          </w:p>
        </w:tc>
        <w:tc>
          <w:tcPr/>
          <w:p w:rsidR="00000000" w:rsidDel="00000000" w:rsidP="00000000" w:rsidRDefault="00000000" w:rsidRPr="00000000" w14:paraId="0000025A">
            <w:pPr>
              <w:pBdr>
                <w:top w:space="0" w:sz="0" w:val="nil"/>
                <w:left w:space="0" w:sz="0" w:val="nil"/>
                <w:bottom w:space="0" w:sz="0" w:val="nil"/>
                <w:right w:space="0" w:sz="0" w:val="nil"/>
                <w:between w:space="0" w:sz="0" w:val="nil"/>
              </w:pBdr>
              <w:spacing w:before="36" w:line="276" w:lineRule="auto"/>
              <w:ind w:left="95" w:right="17"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Funzionario incaricato</w:t>
            </w:r>
          </w:p>
          <w:p w:rsidR="00000000" w:rsidDel="00000000" w:rsidP="00000000" w:rsidRDefault="00000000" w:rsidRPr="00000000" w14:paraId="0000025B">
            <w:pPr>
              <w:pBdr>
                <w:top w:space="0" w:sz="0" w:val="nil"/>
                <w:left w:space="0" w:sz="0" w:val="nil"/>
                <w:bottom w:space="0" w:sz="0" w:val="nil"/>
                <w:right w:space="0" w:sz="0" w:val="nil"/>
                <w:between w:space="0" w:sz="0" w:val="nil"/>
              </w:pBdr>
              <w:spacing w:line="276" w:lineRule="auto"/>
              <w:ind w:left="192" w:right="99" w:hanging="16.000000000000014"/>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(o il dirigente stesso se non ha provveduto alla</w:t>
            </w:r>
          </w:p>
          <w:p w:rsidR="00000000" w:rsidDel="00000000" w:rsidP="00000000" w:rsidRDefault="00000000" w:rsidRPr="00000000" w14:paraId="0000025C">
            <w:pPr>
              <w:pBdr>
                <w:top w:space="0" w:sz="0" w:val="nil"/>
                <w:left w:space="0" w:sz="0" w:val="nil"/>
                <w:bottom w:space="0" w:sz="0" w:val="nil"/>
                <w:right w:space="0" w:sz="0" w:val="nil"/>
                <w:between w:space="0" w:sz="0" w:val="nil"/>
              </w:pBdr>
              <w:spacing w:before="3" w:line="276" w:lineRule="auto"/>
              <w:ind w:left="78" w:right="62"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nomina)</w:t>
            </w:r>
          </w:p>
          <w:p w:rsidR="00000000" w:rsidDel="00000000" w:rsidP="00000000" w:rsidRDefault="00000000" w:rsidRPr="00000000" w14:paraId="0000025D">
            <w:pPr>
              <w:pBdr>
                <w:top w:space="0" w:sz="0" w:val="nil"/>
                <w:left w:space="0" w:sz="0" w:val="nil"/>
                <w:bottom w:space="0" w:sz="0" w:val="nil"/>
                <w:right w:space="0" w:sz="0" w:val="nil"/>
                <w:between w:space="0" w:sz="0" w:val="nil"/>
              </w:pBdr>
              <w:spacing w:before="22" w:line="276" w:lineRule="auto"/>
              <w:ind w:left="195" w:right="120" w:firstLine="8.000000000000007"/>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Di propria iniziativa: tutti gli agenti o ufficiali di</w:t>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before="16" w:line="276" w:lineRule="auto"/>
              <w:ind w:left="78" w:right="59"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PG</w:t>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before="18" w:line="276" w:lineRule="auto"/>
              <w:ind w:left="78" w:right="59"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nell’ambito dei servizi a cui sono</w:t>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line="276" w:lineRule="auto"/>
              <w:ind w:left="78" w:right="62"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incaricati</w:t>
            </w:r>
          </w:p>
        </w:tc>
      </w:tr>
    </w:tbl>
    <w:p w:rsidR="00000000" w:rsidDel="00000000" w:rsidP="00000000" w:rsidRDefault="00000000" w:rsidRPr="00000000" w14:paraId="00000261">
      <w:pPr>
        <w:spacing w:before="311"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 Art. 7 c.1 L. 584/75; art 52 L. 448/01; art 51 c. 5 L.3/03; art. 1 L.311/04.</w:t>
      </w:r>
    </w:p>
    <w:p w:rsidR="00000000" w:rsidDel="00000000" w:rsidP="00000000" w:rsidRDefault="00000000" w:rsidRPr="00000000" w14:paraId="00000262">
      <w:pPr>
        <w:spacing w:before="23"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*Si riduce nella forma più favorevole fra il doppio del minimo e il 1/3 del massimo.</w:t>
      </w:r>
    </w:p>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spacing w:after="0" w:before="80" w:line="276" w:lineRule="auto"/>
        <w:ind w:right="991"/>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64">
      <w:pPr>
        <w:spacing w:before="1"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6</w:t>
      </w:r>
    </w:p>
    <w:p w:rsidR="00000000" w:rsidDel="00000000" w:rsidP="00000000" w:rsidRDefault="00000000" w:rsidRPr="00000000" w14:paraId="00000265">
      <w:pPr>
        <w:spacing w:before="26"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Pagamento contravvenzioni</w:t>
      </w:r>
      <w:r w:rsidDel="00000000" w:rsidR="00000000" w:rsidRPr="00000000">
        <w:rPr>
          <w:rtl w:val="0"/>
        </w:rPr>
      </w:r>
    </w:p>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spacing w:after="0" w:before="19"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Ai sensi dell’art. 8 della legge 584/75, il trasgressore può provvedere al pagamento del minimo della sanzione, entro il termine perentorio di giorni 15 (quindici) dalla data di contestazione o della notificazione.</w:t>
      </w:r>
    </w:p>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after="0" w:before="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2.</w:t>
      </w:r>
    </w:p>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after="0" w:before="19"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Le persone preposte al rispetto del divieto di fumo che non ottemperino alle disposizioni di legge e del presente regolamento sono ammesse a pagare, con effetto liberatorio, entro il termine di 60 giorni, la somma di € 400,00.</w:t>
      </w:r>
    </w:p>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spacing w:after="0" w:before="2"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3.</w:t>
      </w:r>
    </w:p>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spacing w:after="0" w:before="17"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pagamento della sanzione amministrativa, da parte del trasgressore, può essere effettuato:</w:t>
      </w:r>
    </w:p>
    <w:p w:rsidR="00000000" w:rsidDel="00000000" w:rsidP="00000000" w:rsidRDefault="00000000" w:rsidRPr="00000000" w14:paraId="0000026C">
      <w:pPr>
        <w:widowControl w:val="0"/>
        <w:numPr>
          <w:ilvl w:val="0"/>
          <w:numId w:val="13"/>
        </w:numPr>
        <w:pBdr>
          <w:top w:space="0" w:sz="0" w:val="nil"/>
          <w:left w:space="0" w:sz="0" w:val="nil"/>
          <w:bottom w:space="0" w:sz="0" w:val="nil"/>
          <w:right w:space="0" w:sz="0" w:val="nil"/>
          <w:between w:space="0" w:sz="0" w:val="nil"/>
        </w:pBdr>
        <w:tabs>
          <w:tab w:val="left" w:leader="none" w:pos="708"/>
        </w:tabs>
        <w:spacing w:after="0" w:before="19" w:line="276" w:lineRule="auto"/>
        <w:ind w:left="567" w:right="991" w:firstLine="142.00000000000003"/>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in banca o presso gli Uffici postali utilizzando il modello F23 Codice tributo 131T e indicando la causale del versamento (Infrazione al divieto di fumo – CPIA “A. Lorenzetto” Brindisi -</w:t>
      </w:r>
    </w:p>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tabs>
          <w:tab w:val="left" w:leader="none" w:pos="2013"/>
          <w:tab w:val="left" w:leader="none" w:pos="3092"/>
        </w:tabs>
        <w:spacing w:after="0" w:before="17" w:line="276" w:lineRule="auto"/>
        <w:ind w:left="567" w:right="991" w:firstLine="142.00000000000003"/>
        <w:rPr>
          <w:rFonts w:ascii="Garamond" w:cs="Garamond" w:eastAsia="Garamond" w:hAnsi="Garamond"/>
          <w:color w:val="000000"/>
          <w:sz w:val="24"/>
          <w:szCs w:val="24"/>
          <w:highlight w:val="yellow"/>
        </w:rPr>
      </w:pPr>
      <w:r w:rsidDel="00000000" w:rsidR="00000000" w:rsidRPr="00000000">
        <w:rPr>
          <w:rFonts w:ascii="Garamond" w:cs="Garamond" w:eastAsia="Garamond" w:hAnsi="Garamond"/>
          <w:color w:val="000000"/>
          <w:sz w:val="24"/>
          <w:szCs w:val="24"/>
          <w:highlight w:val="yellow"/>
          <w:rtl w:val="0"/>
        </w:rPr>
        <w:t xml:space="preserve">Verbale N. </w:t>
      </w:r>
      <w:r w:rsidDel="00000000" w:rsidR="00000000" w:rsidRPr="00000000">
        <w:rPr>
          <w:rFonts w:ascii="Garamond" w:cs="Garamond" w:eastAsia="Garamond" w:hAnsi="Garamond"/>
          <w:color w:val="000000"/>
          <w:sz w:val="24"/>
          <w:szCs w:val="24"/>
          <w:highlight w:val="yellow"/>
          <w:u w:val="single"/>
          <w:rtl w:val="0"/>
        </w:rPr>
        <w:tab/>
      </w:r>
      <w:r w:rsidDel="00000000" w:rsidR="00000000" w:rsidRPr="00000000">
        <w:rPr>
          <w:rFonts w:ascii="Garamond" w:cs="Garamond" w:eastAsia="Garamond" w:hAnsi="Garamond"/>
          <w:color w:val="000000"/>
          <w:sz w:val="24"/>
          <w:szCs w:val="24"/>
          <w:highlight w:val="yellow"/>
          <w:rtl w:val="0"/>
        </w:rPr>
        <w:t xml:space="preserve">del </w:t>
      </w:r>
      <w:r w:rsidDel="00000000" w:rsidR="00000000" w:rsidRPr="00000000">
        <w:rPr>
          <w:rFonts w:ascii="Garamond" w:cs="Garamond" w:eastAsia="Garamond" w:hAnsi="Garamond"/>
          <w:color w:val="000000"/>
          <w:sz w:val="24"/>
          <w:szCs w:val="24"/>
          <w:highlight w:val="yellow"/>
          <w:u w:val="single"/>
          <w:rtl w:val="0"/>
        </w:rPr>
        <w:tab/>
      </w:r>
      <w:r w:rsidDel="00000000" w:rsidR="00000000" w:rsidRPr="00000000">
        <w:rPr>
          <w:rFonts w:ascii="Garamond" w:cs="Garamond" w:eastAsia="Garamond" w:hAnsi="Garamond"/>
          <w:color w:val="000000"/>
          <w:sz w:val="24"/>
          <w:szCs w:val="24"/>
          <w:highlight w:val="yellow"/>
          <w:rtl w:val="0"/>
        </w:rPr>
        <w:t xml:space="preserve">);</w:t>
      </w:r>
    </w:p>
    <w:p w:rsidR="00000000" w:rsidDel="00000000" w:rsidP="00000000" w:rsidRDefault="00000000" w:rsidRPr="00000000" w14:paraId="0000026E">
      <w:pPr>
        <w:widowControl w:val="0"/>
        <w:numPr>
          <w:ilvl w:val="0"/>
          <w:numId w:val="13"/>
        </w:numPr>
        <w:pBdr>
          <w:top w:space="0" w:sz="0" w:val="nil"/>
          <w:left w:space="0" w:sz="0" w:val="nil"/>
          <w:bottom w:space="0" w:sz="0" w:val="nil"/>
          <w:right w:space="0" w:sz="0" w:val="nil"/>
          <w:between w:space="0" w:sz="0" w:val="nil"/>
        </w:pBdr>
        <w:tabs>
          <w:tab w:val="left" w:leader="none" w:pos="704"/>
        </w:tabs>
        <w:spacing w:after="0" w:before="19" w:line="276" w:lineRule="auto"/>
        <w:ind w:left="567" w:right="991" w:firstLine="142.00000000000003"/>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direttamente presso la tesoreria Provinciale competente per territorio;</w:t>
      </w:r>
    </w:p>
    <w:p w:rsidR="00000000" w:rsidDel="00000000" w:rsidP="00000000" w:rsidRDefault="00000000" w:rsidRPr="00000000" w14:paraId="0000026F">
      <w:pPr>
        <w:widowControl w:val="0"/>
        <w:numPr>
          <w:ilvl w:val="0"/>
          <w:numId w:val="13"/>
        </w:numPr>
        <w:pBdr>
          <w:top w:space="0" w:sz="0" w:val="nil"/>
          <w:left w:space="0" w:sz="0" w:val="nil"/>
          <w:bottom w:space="0" w:sz="0" w:val="nil"/>
          <w:right w:space="0" w:sz="0" w:val="nil"/>
          <w:between w:space="0" w:sz="0" w:val="nil"/>
        </w:pBdr>
        <w:tabs>
          <w:tab w:val="left" w:leader="none" w:pos="708"/>
        </w:tabs>
        <w:spacing w:after="0" w:before="17" w:line="276" w:lineRule="auto"/>
        <w:ind w:left="567" w:right="991" w:firstLine="142.00000000000003"/>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presso gli Uffici Postali tramite bollettino di conto corrente postale intestato alla tesoreria Provinciale competente per Territorio, indicando la causale del versamento (come sopra).</w:t>
      </w:r>
    </w:p>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spacing w:after="0" w:before="4" w:line="276" w:lineRule="auto"/>
        <w:ind w:left="567" w:right="991" w:firstLine="142.00000000000003"/>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4.</w:t>
      </w:r>
    </w:p>
    <w:p w:rsidR="00000000" w:rsidDel="00000000" w:rsidP="00000000" w:rsidRDefault="00000000" w:rsidRPr="00000000" w14:paraId="00000271">
      <w:pPr>
        <w:widowControl w:val="0"/>
        <w:pBdr>
          <w:top w:space="0" w:sz="0" w:val="nil"/>
          <w:left w:space="0" w:sz="0" w:val="nil"/>
          <w:bottom w:space="0" w:sz="0" w:val="nil"/>
          <w:right w:space="0" w:sz="0" w:val="nil"/>
          <w:between w:space="0" w:sz="0" w:val="nil"/>
        </w:pBdr>
        <w:spacing w:after="0" w:before="14" w:line="276" w:lineRule="auto"/>
        <w:ind w:left="567" w:right="991" w:firstLine="142.00000000000003"/>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L’interessato dovrà far pervenire, entro 60 giorni, a mano o per posta, la ricevuta del versamento alla Scuola, onde evitare l’inoltro del rapporto al Prefetto territorialmente competente.</w:t>
      </w:r>
    </w:p>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spacing w:after="0" w:before="12"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73">
      <w:pPr>
        <w:spacing w:before="1"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7</w:t>
      </w:r>
    </w:p>
    <w:p w:rsidR="00000000" w:rsidDel="00000000" w:rsidP="00000000" w:rsidRDefault="00000000" w:rsidRPr="00000000" w14:paraId="00000274">
      <w:pPr>
        <w:spacing w:before="26"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Procedura di accertamento</w:t>
      </w:r>
      <w:r w:rsidDel="00000000" w:rsidR="00000000" w:rsidRPr="00000000">
        <w:rPr>
          <w:rtl w:val="0"/>
        </w:rPr>
      </w:r>
    </w:p>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spacing w:after="0" w:before="21"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6600"/>
          <w:sz w:val="24"/>
          <w:szCs w:val="24"/>
          <w:rtl w:val="0"/>
        </w:rPr>
        <w:t xml:space="preserve">Contestazione e Notificazione</w:t>
      </w:r>
      <w:r w:rsidDel="00000000" w:rsidR="00000000" w:rsidRPr="00000000">
        <w:rPr>
          <w:rtl w:val="0"/>
        </w:rPr>
      </w:r>
    </w:p>
    <w:p w:rsidR="00000000" w:rsidDel="00000000" w:rsidP="00000000" w:rsidRDefault="00000000" w:rsidRPr="00000000" w14:paraId="00000276">
      <w:pPr>
        <w:widowControl w:val="0"/>
        <w:numPr>
          <w:ilvl w:val="0"/>
          <w:numId w:val="14"/>
        </w:numPr>
        <w:pBdr>
          <w:top w:space="0" w:sz="0" w:val="nil"/>
          <w:left w:space="0" w:sz="0" w:val="nil"/>
          <w:bottom w:space="0" w:sz="0" w:val="nil"/>
          <w:right w:space="0" w:sz="0" w:val="nil"/>
          <w:between w:space="0" w:sz="0" w:val="nil"/>
        </w:pBdr>
        <w:tabs>
          <w:tab w:val="left" w:leader="none" w:pos="1064"/>
        </w:tabs>
        <w:spacing w:after="0" w:before="26" w:line="276" w:lineRule="auto"/>
        <w:ind w:left="567" w:right="991" w:hanging="356"/>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La violazione deve essere contestata immediatamente (consegna di una copia del verbale);</w:t>
      </w:r>
    </w:p>
    <w:p w:rsidR="00000000" w:rsidDel="00000000" w:rsidP="00000000" w:rsidRDefault="00000000" w:rsidRPr="00000000" w14:paraId="00000277">
      <w:pPr>
        <w:widowControl w:val="0"/>
        <w:numPr>
          <w:ilvl w:val="0"/>
          <w:numId w:val="14"/>
        </w:numPr>
        <w:pBdr>
          <w:top w:space="0" w:sz="0" w:val="nil"/>
          <w:left w:space="0" w:sz="0" w:val="nil"/>
          <w:bottom w:space="0" w:sz="0" w:val="nil"/>
          <w:right w:space="0" w:sz="0" w:val="nil"/>
          <w:between w:space="0" w:sz="0" w:val="nil"/>
        </w:pBdr>
        <w:tabs>
          <w:tab w:val="left" w:leader="none" w:pos="1064"/>
          <w:tab w:val="left" w:leader="none" w:pos="1068"/>
        </w:tabs>
        <w:spacing w:after="0" w:before="21" w:line="276" w:lineRule="auto"/>
        <w:ind w:left="567" w:right="991" w:hanging="36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Se ciò non è possibile va notificata entro trenta giorni mediante Raccomandata A/R a cura della scuola;</w:t>
      </w:r>
    </w:p>
    <w:p w:rsidR="00000000" w:rsidDel="00000000" w:rsidP="00000000" w:rsidRDefault="00000000" w:rsidRPr="00000000" w14:paraId="00000278">
      <w:pPr>
        <w:widowControl w:val="0"/>
        <w:numPr>
          <w:ilvl w:val="0"/>
          <w:numId w:val="14"/>
        </w:numPr>
        <w:pBdr>
          <w:top w:space="0" w:sz="0" w:val="nil"/>
          <w:left w:space="0" w:sz="0" w:val="nil"/>
          <w:bottom w:space="0" w:sz="0" w:val="nil"/>
          <w:right w:space="0" w:sz="0" w:val="nil"/>
          <w:between w:space="0" w:sz="0" w:val="nil"/>
        </w:pBdr>
        <w:tabs>
          <w:tab w:val="left" w:leader="none" w:pos="1074"/>
          <w:tab w:val="left" w:leader="none" w:pos="1078"/>
        </w:tabs>
        <w:spacing w:after="0" w:line="276" w:lineRule="auto"/>
        <w:ind w:left="567" w:right="991" w:hanging="36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verbale è sempre in duplice copia: una per il trasgressore (consegnata o notificata) e una per la scuola;</w:t>
      </w:r>
    </w:p>
    <w:p w:rsidR="00000000" w:rsidDel="00000000" w:rsidP="00000000" w:rsidRDefault="00000000" w:rsidRPr="00000000" w14:paraId="00000279">
      <w:pPr>
        <w:widowControl w:val="0"/>
        <w:numPr>
          <w:ilvl w:val="0"/>
          <w:numId w:val="14"/>
        </w:numPr>
        <w:pBdr>
          <w:top w:space="0" w:sz="0" w:val="nil"/>
          <w:left w:space="0" w:sz="0" w:val="nil"/>
          <w:bottom w:space="0" w:sz="0" w:val="nil"/>
          <w:right w:space="0" w:sz="0" w:val="nil"/>
          <w:between w:space="0" w:sz="0" w:val="nil"/>
        </w:pBdr>
        <w:tabs>
          <w:tab w:val="left" w:leader="none" w:pos="1064"/>
          <w:tab w:val="left" w:leader="none" w:pos="1068"/>
        </w:tabs>
        <w:spacing w:after="0" w:before="55" w:line="276" w:lineRule="auto"/>
        <w:ind w:left="567" w:right="991" w:hanging="363"/>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Entro trenta giorni dalla contestazione o notificazione l’interessato può far pervenire all’Autorità competente scritti difensivi e documenti e può chiedere di essere sentito dalla medesima autorità.</w:t>
      </w:r>
    </w:p>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after="0" w:before="1"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spacing w:after="0" w:before="7"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Nei casi di violazione del divieto, i soggetti di cui all'art. 4 procedono alla contestazione immediata previo accertamento della violazione e redazione in duplice copia del relativo verbale utilizzando esclusivamente la modulistica dell'amministrazione scolastica.</w:t>
      </w:r>
    </w:p>
    <w:p w:rsidR="00000000" w:rsidDel="00000000" w:rsidP="00000000" w:rsidRDefault="00000000" w:rsidRPr="00000000" w14:paraId="0000027C">
      <w:pPr>
        <w:widowControl w:val="0"/>
        <w:pBdr>
          <w:top w:space="0" w:sz="0" w:val="nil"/>
          <w:left w:space="0" w:sz="0" w:val="nil"/>
          <w:bottom w:space="0" w:sz="0" w:val="nil"/>
          <w:right w:space="0" w:sz="0" w:val="nil"/>
          <w:between w:space="0" w:sz="0" w:val="nil"/>
        </w:pBdr>
        <w:spacing w:after="0" w:before="5"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 mancanza della contestazione personale al trasgressore, gli estremi della violazione debbono essere notificati agli interessati entro il termine di 30 giorni dall'accertamento, mediante raccomandata A/R.</w:t>
      </w:r>
    </w:p>
    <w:p w:rsidR="00000000" w:rsidDel="00000000" w:rsidP="00000000" w:rsidRDefault="00000000" w:rsidRPr="00000000" w14:paraId="0000027D">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La compilazione del verbale va previamente preceduta dalla numerazione progressiva e dalla personalizzazione con il timbro della struttura.</w:t>
      </w:r>
    </w:p>
    <w:p w:rsidR="00000000" w:rsidDel="00000000" w:rsidP="00000000" w:rsidRDefault="00000000" w:rsidRPr="00000000" w14:paraId="0000027E">
      <w:pPr>
        <w:widowControl w:val="0"/>
        <w:pBdr>
          <w:top w:space="0" w:sz="0" w:val="nil"/>
          <w:left w:space="0" w:sz="0" w:val="nil"/>
          <w:bottom w:space="0" w:sz="0" w:val="nil"/>
          <w:right w:space="0" w:sz="0" w:val="nil"/>
          <w:between w:space="0" w:sz="0" w:val="nil"/>
        </w:pBdr>
        <w:spacing w:after="0" w:before="11"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Ai sensi della normativa vigente, al personale dipendente dell'Ente scolastico, è vietata la riscossione diretta della sanzione amministrativa.</w:t>
      </w:r>
    </w:p>
    <w:p w:rsidR="00000000" w:rsidDel="00000000" w:rsidP="00000000" w:rsidRDefault="00000000" w:rsidRPr="00000000" w14:paraId="0000027F">
      <w:pPr>
        <w:widowControl w:val="0"/>
        <w:pBdr>
          <w:top w:space="0" w:sz="0" w:val="nil"/>
          <w:left w:space="0" w:sz="0" w:val="nil"/>
          <w:bottom w:space="0" w:sz="0" w:val="nil"/>
          <w:right w:space="0" w:sz="0" w:val="nil"/>
          <w:between w:space="0" w:sz="0" w:val="nil"/>
        </w:pBdr>
        <w:spacing w:after="0" w:before="11" w:line="276" w:lineRule="auto"/>
        <w:ind w:left="567" w:right="991" w:hanging="1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80">
      <w:pPr>
        <w:widowControl w:val="0"/>
        <w:pBdr>
          <w:top w:space="0" w:sz="0" w:val="nil"/>
          <w:left w:space="0" w:sz="0" w:val="nil"/>
          <w:bottom w:space="0" w:sz="0" w:val="nil"/>
          <w:right w:space="0" w:sz="0" w:val="nil"/>
          <w:between w:space="0" w:sz="0" w:val="nil"/>
        </w:pBdr>
        <w:spacing w:after="0" w:before="37"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81">
      <w:pPr>
        <w:spacing w:after="27" w:line="276" w:lineRule="auto"/>
        <w:ind w:left="567" w:right="991" w:firstLine="0"/>
        <w:jc w:val="center"/>
        <w:rPr>
          <w:rFonts w:ascii="Garamond" w:cs="Garamond" w:eastAsia="Garamond" w:hAnsi="Garamond"/>
          <w:color w:val="001f5f"/>
          <w:sz w:val="24"/>
          <w:szCs w:val="24"/>
        </w:rPr>
      </w:pPr>
      <w:r w:rsidDel="00000000" w:rsidR="00000000" w:rsidRPr="00000000">
        <w:rPr>
          <w:rFonts w:ascii="Garamond" w:cs="Garamond" w:eastAsia="Garamond" w:hAnsi="Garamond"/>
          <w:color w:val="001f5f"/>
          <w:sz w:val="24"/>
          <w:szCs w:val="24"/>
          <w:rtl w:val="0"/>
        </w:rPr>
        <w:t xml:space="preserve">Iter amministrativo definito da Accordo Stato-Regioni del 16.12.2004</w:t>
      </w:r>
    </w:p>
    <w:p w:rsidR="00000000" w:rsidDel="00000000" w:rsidP="00000000" w:rsidRDefault="00000000" w:rsidRPr="00000000" w14:paraId="00000282">
      <w:pPr>
        <w:spacing w:after="27" w:line="276" w:lineRule="auto"/>
        <w:ind w:left="567" w:right="991" w:firstLine="0"/>
        <w:jc w:val="center"/>
        <w:rPr>
          <w:rFonts w:ascii="Garamond" w:cs="Garamond" w:eastAsia="Garamond" w:hAnsi="Garamond"/>
          <w:b w:val="1"/>
          <w:sz w:val="24"/>
          <w:szCs w:val="24"/>
        </w:rPr>
      </w:pPr>
      <w:r w:rsidDel="00000000" w:rsidR="00000000" w:rsidRPr="00000000">
        <w:rPr>
          <w:rtl w:val="0"/>
        </w:rPr>
      </w:r>
    </w:p>
    <w:tbl>
      <w:tblPr>
        <w:tblStyle w:val="Table2"/>
        <w:tblW w:w="9214.0"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55"/>
        <w:gridCol w:w="4559"/>
        <w:tblGridChange w:id="0">
          <w:tblGrid>
            <w:gridCol w:w="4655"/>
            <w:gridCol w:w="4559"/>
          </w:tblGrid>
        </w:tblGridChange>
      </w:tblGrid>
      <w:tr>
        <w:trPr>
          <w:cantSplit w:val="0"/>
          <w:trHeight w:val="590" w:hRule="atLeast"/>
          <w:tblHeader w:val="0"/>
        </w:trPr>
        <w:tc>
          <w:tcPr/>
          <w:p w:rsidR="00000000" w:rsidDel="00000000" w:rsidP="00000000" w:rsidRDefault="00000000" w:rsidRPr="00000000" w14:paraId="00000283">
            <w:pPr>
              <w:pBdr>
                <w:top w:space="0" w:sz="0" w:val="nil"/>
                <w:left w:space="0" w:sz="0" w:val="nil"/>
                <w:bottom w:space="0" w:sz="0" w:val="nil"/>
                <w:right w:space="0" w:sz="0" w:val="nil"/>
                <w:between w:space="0" w:sz="0" w:val="nil"/>
              </w:pBdr>
              <w:spacing w:before="172" w:line="276" w:lineRule="auto"/>
              <w:ind w:left="567" w:right="991"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800000"/>
                <w:sz w:val="24"/>
                <w:szCs w:val="24"/>
                <w:rtl w:val="0"/>
              </w:rPr>
              <w:t xml:space="preserve">Organo accertatore</w:t>
            </w:r>
            <w:r w:rsidDel="00000000" w:rsidR="00000000" w:rsidRPr="00000000">
              <w:rPr>
                <w:rtl w:val="0"/>
              </w:rPr>
            </w:r>
          </w:p>
        </w:tc>
        <w:tc>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before="42"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800000"/>
                <w:sz w:val="24"/>
                <w:szCs w:val="24"/>
                <w:rtl w:val="0"/>
              </w:rPr>
              <w:t xml:space="preserve">Autorità Competente (a chi pagare) e modalità</w:t>
            </w:r>
            <w:r w:rsidDel="00000000" w:rsidR="00000000" w:rsidRPr="00000000">
              <w:rPr>
                <w:rtl w:val="0"/>
              </w:rPr>
            </w:r>
          </w:p>
        </w:tc>
      </w:tr>
      <w:tr>
        <w:trPr>
          <w:cantSplit w:val="0"/>
          <w:trHeight w:val="1209" w:hRule="atLeast"/>
          <w:tblHeader w:val="0"/>
        </w:trPr>
        <w:tc>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before="47" w:line="276" w:lineRule="auto"/>
              <w:ind w:left="567" w:right="991"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Forze di polizia dello stato</w:t>
            </w:r>
          </w:p>
          <w:p w:rsidR="00000000" w:rsidDel="00000000" w:rsidP="00000000" w:rsidRDefault="00000000" w:rsidRPr="00000000" w14:paraId="00000286">
            <w:pPr>
              <w:pBdr>
                <w:top w:space="0" w:sz="0" w:val="nil"/>
                <w:left w:space="0" w:sz="0" w:val="nil"/>
                <w:bottom w:space="0" w:sz="0" w:val="nil"/>
                <w:right w:space="0" w:sz="0" w:val="nil"/>
                <w:between w:space="0" w:sz="0" w:val="nil"/>
              </w:pBdr>
              <w:spacing w:before="22" w:line="276" w:lineRule="auto"/>
              <w:ind w:left="567" w:right="991" w:hanging="12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(es. carabinieri, polizia di stato)</w:t>
            </w:r>
          </w:p>
          <w:p w:rsidR="00000000" w:rsidDel="00000000" w:rsidP="00000000" w:rsidRDefault="00000000" w:rsidRPr="00000000" w14:paraId="00000287">
            <w:pPr>
              <w:pBdr>
                <w:top w:space="0" w:sz="0" w:val="nil"/>
                <w:left w:space="0" w:sz="0" w:val="nil"/>
                <w:bottom w:space="0" w:sz="0" w:val="nil"/>
                <w:right w:space="0" w:sz="0" w:val="nil"/>
                <w:between w:space="0" w:sz="0" w:val="nil"/>
              </w:pBdr>
              <w:spacing w:before="22" w:line="276" w:lineRule="auto"/>
              <w:ind w:left="567" w:right="991"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Funzionario di organi statali</w:t>
            </w:r>
          </w:p>
          <w:p w:rsidR="00000000" w:rsidDel="00000000" w:rsidP="00000000" w:rsidRDefault="00000000" w:rsidRPr="00000000" w14:paraId="00000288">
            <w:pPr>
              <w:pBdr>
                <w:top w:space="0" w:sz="0" w:val="nil"/>
                <w:left w:space="0" w:sz="0" w:val="nil"/>
                <w:bottom w:space="0" w:sz="0" w:val="nil"/>
                <w:right w:space="0" w:sz="0" w:val="nil"/>
                <w:between w:space="0" w:sz="0" w:val="nil"/>
              </w:pBdr>
              <w:spacing w:before="21"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(es. insegnante di scuola pubblica,…)</w:t>
            </w:r>
          </w:p>
        </w:tc>
        <w:tc>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before="68" w:line="276" w:lineRule="auto"/>
              <w:ind w:left="567" w:right="991" w:firstLine="16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8A">
            <w:pPr>
              <w:pBdr>
                <w:top w:space="0" w:sz="0" w:val="nil"/>
                <w:left w:space="0" w:sz="0" w:val="nil"/>
                <w:bottom w:space="0" w:sz="0" w:val="nil"/>
                <w:right w:space="0" w:sz="0" w:val="nil"/>
                <w:between w:space="0" w:sz="0" w:val="nil"/>
              </w:pBdr>
              <w:spacing w:before="1" w:line="276" w:lineRule="auto"/>
              <w:ind w:left="567" w:right="991" w:firstLine="160"/>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Allo Stato </w:t>
            </w:r>
            <w:r w:rsidDel="00000000" w:rsidR="00000000" w:rsidRPr="00000000">
              <w:rPr>
                <w:rFonts w:ascii="Garamond" w:cs="Garamond" w:eastAsia="Garamond" w:hAnsi="Garamond"/>
                <w:color w:val="000000"/>
                <w:sz w:val="24"/>
                <w:szCs w:val="24"/>
                <w:rtl w:val="0"/>
              </w:rPr>
              <w:t xml:space="preserve">(tesoreria provinciale) Modello F23, codice tributo 131T</w:t>
            </w:r>
          </w:p>
        </w:tc>
      </w:tr>
      <w:tr>
        <w:trPr>
          <w:cantSplit w:val="0"/>
          <w:trHeight w:val="1492" w:hRule="atLeast"/>
          <w:tblHeader w:val="0"/>
        </w:trPr>
        <w:tc>
          <w:tcPr/>
          <w:p w:rsidR="00000000" w:rsidDel="00000000" w:rsidP="00000000" w:rsidRDefault="00000000" w:rsidRPr="00000000" w14:paraId="0000028B">
            <w:pPr>
              <w:pBdr>
                <w:top w:space="0" w:sz="0" w:val="nil"/>
                <w:left w:space="0" w:sz="0" w:val="nil"/>
                <w:bottom w:space="0" w:sz="0" w:val="nil"/>
                <w:right w:space="0" w:sz="0" w:val="nil"/>
                <w:between w:space="0" w:sz="0" w:val="nil"/>
              </w:pBdr>
              <w:spacing w:before="42"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Polizia Amministrativa locale Ispettore delle ASL</w:t>
            </w:r>
          </w:p>
          <w:p w:rsidR="00000000" w:rsidDel="00000000" w:rsidP="00000000" w:rsidRDefault="00000000" w:rsidRPr="00000000" w14:paraId="0000028C">
            <w:pPr>
              <w:pBdr>
                <w:top w:space="0" w:sz="0" w:val="nil"/>
                <w:left w:space="0" w:sz="0" w:val="nil"/>
                <w:bottom w:space="0" w:sz="0" w:val="nil"/>
                <w:right w:space="0" w:sz="0" w:val="nil"/>
                <w:between w:space="0" w:sz="0" w:val="nil"/>
              </w:pBdr>
              <w:spacing w:before="6"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Funzionario di un ente non statale </w:t>
            </w:r>
            <w:r w:rsidDel="00000000" w:rsidR="00000000" w:rsidRPr="00000000">
              <w:rPr>
                <w:rFonts w:ascii="Garamond" w:cs="Garamond" w:eastAsia="Garamond" w:hAnsi="Garamond"/>
                <w:color w:val="000000"/>
                <w:sz w:val="24"/>
                <w:szCs w:val="24"/>
                <w:rtl w:val="0"/>
              </w:rPr>
              <w:t xml:space="preserve">(es. caposala in ospedale, insegnante di scuole</w:t>
            </w:r>
          </w:p>
          <w:p w:rsidR="00000000" w:rsidDel="00000000" w:rsidP="00000000" w:rsidRDefault="00000000" w:rsidRPr="00000000" w14:paraId="0000028D">
            <w:pPr>
              <w:pBdr>
                <w:top w:space="0" w:sz="0" w:val="nil"/>
                <w:left w:space="0" w:sz="0" w:val="nil"/>
                <w:bottom w:space="0" w:sz="0" w:val="nil"/>
                <w:right w:space="0" w:sz="0" w:val="nil"/>
                <w:between w:space="0" w:sz="0" w:val="nil"/>
              </w:pBdr>
              <w:spacing w:before="9"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paritarie)</w:t>
            </w:r>
          </w:p>
        </w:tc>
        <w:tc>
          <w:tcPr/>
          <w:p w:rsidR="00000000" w:rsidDel="00000000" w:rsidP="00000000" w:rsidRDefault="00000000" w:rsidRPr="00000000" w14:paraId="0000028E">
            <w:pPr>
              <w:pBdr>
                <w:top w:space="0" w:sz="0" w:val="nil"/>
                <w:left w:space="0" w:sz="0" w:val="nil"/>
                <w:bottom w:space="0" w:sz="0" w:val="nil"/>
                <w:right w:space="0" w:sz="0" w:val="nil"/>
                <w:between w:space="0" w:sz="0" w:val="nil"/>
              </w:pBdr>
              <w:spacing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spacing w:before="86"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90">
            <w:pPr>
              <w:pBdr>
                <w:top w:space="0" w:sz="0" w:val="nil"/>
                <w:left w:space="0" w:sz="0" w:val="nil"/>
                <w:bottom w:space="0" w:sz="0" w:val="nil"/>
                <w:right w:space="0" w:sz="0" w:val="nil"/>
                <w:between w:space="0" w:sz="0" w:val="nil"/>
              </w:pBdr>
              <w:spacing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Al Sindaco</w:t>
            </w:r>
          </w:p>
        </w:tc>
      </w:tr>
    </w:tbl>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spacing w:after="1" w:before="73" w:line="276" w:lineRule="auto"/>
        <w:ind w:left="567" w:right="991" w:firstLine="0"/>
        <w:rPr>
          <w:rFonts w:ascii="Garamond" w:cs="Garamond" w:eastAsia="Garamond" w:hAnsi="Garamond"/>
          <w:b w:val="1"/>
          <w:color w:val="000000"/>
          <w:sz w:val="24"/>
          <w:szCs w:val="24"/>
        </w:rPr>
      </w:pPr>
      <w:r w:rsidDel="00000000" w:rsidR="00000000" w:rsidRPr="00000000">
        <w:rPr>
          <w:rtl w:val="0"/>
        </w:rPr>
      </w:r>
    </w:p>
    <w:tbl>
      <w:tblPr>
        <w:tblStyle w:val="Table3"/>
        <w:tblW w:w="9214.0"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55"/>
        <w:gridCol w:w="4559"/>
        <w:tblGridChange w:id="0">
          <w:tblGrid>
            <w:gridCol w:w="4655"/>
            <w:gridCol w:w="4559"/>
          </w:tblGrid>
        </w:tblGridChange>
      </w:tblGrid>
      <w:tr>
        <w:trPr>
          <w:cantSplit w:val="0"/>
          <w:trHeight w:val="686" w:hRule="atLeast"/>
          <w:tblHeader w:val="0"/>
        </w:trPr>
        <w:tc>
          <w:tcPr/>
          <w:p w:rsidR="00000000" w:rsidDel="00000000" w:rsidP="00000000" w:rsidRDefault="00000000" w:rsidRPr="00000000" w14:paraId="00000292">
            <w:pPr>
              <w:pBdr>
                <w:top w:space="0" w:sz="0" w:val="nil"/>
                <w:left w:space="0" w:sz="0" w:val="nil"/>
                <w:bottom w:space="0" w:sz="0" w:val="nil"/>
                <w:right w:space="0" w:sz="0" w:val="nil"/>
                <w:between w:space="0" w:sz="0" w:val="nil"/>
              </w:pBdr>
              <w:spacing w:before="210"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800000"/>
                <w:sz w:val="24"/>
                <w:szCs w:val="24"/>
                <w:rtl w:val="0"/>
              </w:rPr>
              <w:t xml:space="preserve">Luogo dell’infrazione</w:t>
            </w:r>
            <w:r w:rsidDel="00000000" w:rsidR="00000000" w:rsidRPr="00000000">
              <w:rPr>
                <w:rtl w:val="0"/>
              </w:rPr>
            </w:r>
          </w:p>
        </w:tc>
        <w:tc>
          <w:tcPr/>
          <w:p w:rsidR="00000000" w:rsidDel="00000000" w:rsidP="00000000" w:rsidRDefault="00000000" w:rsidRPr="00000000" w14:paraId="00000293">
            <w:pPr>
              <w:pBdr>
                <w:top w:space="0" w:sz="0" w:val="nil"/>
                <w:left w:space="0" w:sz="0" w:val="nil"/>
                <w:bottom w:space="0" w:sz="0" w:val="nil"/>
                <w:right w:space="0" w:sz="0" w:val="nil"/>
                <w:between w:space="0" w:sz="0" w:val="nil"/>
              </w:pBdr>
              <w:spacing w:before="35" w:line="276" w:lineRule="auto"/>
              <w:ind w:left="567" w:right="991" w:hanging="1354"/>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800000"/>
                <w:sz w:val="24"/>
                <w:szCs w:val="24"/>
                <w:rtl w:val="0"/>
              </w:rPr>
              <w:t xml:space="preserve">Autorit                 Competente a ricevere il rapporto e gli scritti difensivi</w:t>
            </w:r>
            <w:r w:rsidDel="00000000" w:rsidR="00000000" w:rsidRPr="00000000">
              <w:rPr>
                <w:rtl w:val="0"/>
              </w:rPr>
            </w:r>
          </w:p>
        </w:tc>
      </w:tr>
      <w:tr>
        <w:trPr>
          <w:cantSplit w:val="0"/>
          <w:trHeight w:val="1276" w:hRule="atLeast"/>
          <w:tblHeader w:val="0"/>
        </w:trPr>
        <w:tc>
          <w:tcPr/>
          <w:p w:rsidR="00000000" w:rsidDel="00000000" w:rsidP="00000000" w:rsidRDefault="00000000" w:rsidRPr="00000000" w14:paraId="00000294">
            <w:pPr>
              <w:pBdr>
                <w:top w:space="0" w:sz="0" w:val="nil"/>
                <w:left w:space="0" w:sz="0" w:val="nil"/>
                <w:bottom w:space="0" w:sz="0" w:val="nil"/>
                <w:right w:space="0" w:sz="0" w:val="nil"/>
                <w:between w:space="0" w:sz="0" w:val="nil"/>
              </w:pBdr>
              <w:spacing w:before="59"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In amministrazioni statali </w:t>
            </w:r>
            <w:r w:rsidDel="00000000" w:rsidR="00000000" w:rsidRPr="00000000">
              <w:rPr>
                <w:rFonts w:ascii="Garamond" w:cs="Garamond" w:eastAsia="Garamond" w:hAnsi="Garamond"/>
                <w:color w:val="000000"/>
                <w:sz w:val="24"/>
                <w:szCs w:val="24"/>
                <w:rtl w:val="0"/>
              </w:rPr>
              <w:t xml:space="preserve">(es. scuola pubblica, ..)</w:t>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before="2"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In enti di rilevanza nazionale </w:t>
            </w:r>
            <w:r w:rsidDel="00000000" w:rsidR="00000000" w:rsidRPr="00000000">
              <w:rPr>
                <w:rFonts w:ascii="Garamond" w:cs="Garamond" w:eastAsia="Garamond" w:hAnsi="Garamond"/>
                <w:color w:val="000000"/>
                <w:sz w:val="24"/>
                <w:szCs w:val="24"/>
                <w:rtl w:val="0"/>
              </w:rPr>
              <w:t xml:space="preserve">(es. INAIL,</w:t>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before="17"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INPS,..)</w:t>
            </w:r>
          </w:p>
        </w:tc>
        <w:tc>
          <w:tcPr/>
          <w:p w:rsidR="00000000" w:rsidDel="00000000" w:rsidP="00000000" w:rsidRDefault="00000000" w:rsidRPr="00000000" w14:paraId="00000297">
            <w:pPr>
              <w:pBdr>
                <w:top w:space="0" w:sz="0" w:val="nil"/>
                <w:left w:space="0" w:sz="0" w:val="nil"/>
                <w:bottom w:space="0" w:sz="0" w:val="nil"/>
                <w:right w:space="0" w:sz="0" w:val="nil"/>
                <w:between w:space="0" w:sz="0" w:val="nil"/>
              </w:pBdr>
              <w:spacing w:before="212"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98">
            <w:pPr>
              <w:pBdr>
                <w:top w:space="0" w:sz="0" w:val="nil"/>
                <w:left w:space="0" w:sz="0" w:val="nil"/>
                <w:bottom w:space="0" w:sz="0" w:val="nil"/>
                <w:right w:space="0" w:sz="0" w:val="nil"/>
                <w:between w:space="0" w:sz="0" w:val="nil"/>
              </w:pBdr>
              <w:spacing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Al Prefetto</w:t>
            </w:r>
          </w:p>
        </w:tc>
      </w:tr>
      <w:tr>
        <w:trPr>
          <w:cantSplit w:val="0"/>
          <w:trHeight w:val="1274" w:hRule="atLeast"/>
          <w:tblHeader w:val="0"/>
        </w:trPr>
        <w:tc>
          <w:tcPr/>
          <w:p w:rsidR="00000000" w:rsidDel="00000000" w:rsidP="00000000" w:rsidRDefault="00000000" w:rsidRPr="00000000" w14:paraId="00000299">
            <w:pPr>
              <w:pBdr>
                <w:top w:space="0" w:sz="0" w:val="nil"/>
                <w:left w:space="0" w:sz="0" w:val="nil"/>
                <w:bottom w:space="0" w:sz="0" w:val="nil"/>
                <w:right w:space="0" w:sz="0" w:val="nil"/>
                <w:between w:space="0" w:sz="0" w:val="nil"/>
              </w:pBdr>
              <w:spacing w:before="54"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In amministrazioni non statali </w:t>
            </w:r>
            <w:r w:rsidDel="00000000" w:rsidR="00000000" w:rsidRPr="00000000">
              <w:rPr>
                <w:rFonts w:ascii="Garamond" w:cs="Garamond" w:eastAsia="Garamond" w:hAnsi="Garamond"/>
                <w:color w:val="000000"/>
                <w:sz w:val="24"/>
                <w:szCs w:val="24"/>
                <w:rtl w:val="0"/>
              </w:rPr>
              <w:t xml:space="preserve">(es. ASL, comune, scuola paritaria)</w:t>
            </w:r>
          </w:p>
          <w:p w:rsidR="00000000" w:rsidDel="00000000" w:rsidP="00000000" w:rsidRDefault="00000000" w:rsidRPr="00000000" w14:paraId="0000029A">
            <w:pPr>
              <w:pBdr>
                <w:top w:space="0" w:sz="0" w:val="nil"/>
                <w:left w:space="0" w:sz="0" w:val="nil"/>
                <w:bottom w:space="0" w:sz="0" w:val="nil"/>
                <w:right w:space="0" w:sz="0" w:val="nil"/>
                <w:between w:space="0" w:sz="0" w:val="nil"/>
              </w:pBdr>
              <w:spacing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b w:val="1"/>
                <w:color w:val="000000"/>
                <w:sz w:val="24"/>
                <w:szCs w:val="24"/>
                <w:rtl w:val="0"/>
              </w:rPr>
              <w:t xml:space="preserve">In tutti gli altri luoghi </w:t>
            </w:r>
            <w:r w:rsidDel="00000000" w:rsidR="00000000" w:rsidRPr="00000000">
              <w:rPr>
                <w:rFonts w:ascii="Garamond" w:cs="Garamond" w:eastAsia="Garamond" w:hAnsi="Garamond"/>
                <w:color w:val="000000"/>
                <w:sz w:val="24"/>
                <w:szCs w:val="24"/>
                <w:rtl w:val="0"/>
              </w:rPr>
              <w:t xml:space="preserve">(es. bar, ristorante,</w:t>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before="20"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negozio, fabbrica, ufficio,…)</w:t>
            </w:r>
          </w:p>
          <w:p w:rsidR="00000000" w:rsidDel="00000000" w:rsidP="00000000" w:rsidRDefault="00000000" w:rsidRPr="00000000" w14:paraId="0000029C">
            <w:pPr>
              <w:pBdr>
                <w:top w:space="0" w:sz="0" w:val="nil"/>
                <w:left w:space="0" w:sz="0" w:val="nil"/>
                <w:bottom w:space="0" w:sz="0" w:val="nil"/>
                <w:right w:space="0" w:sz="0" w:val="nil"/>
                <w:between w:space="0" w:sz="0" w:val="nil"/>
              </w:pBdr>
              <w:spacing w:before="20" w:line="276" w:lineRule="auto"/>
              <w:ind w:left="567" w:right="991" w:firstLine="0"/>
              <w:jc w:val="center"/>
              <w:rPr>
                <w:rFonts w:ascii="Garamond" w:cs="Garamond" w:eastAsia="Garamond" w:hAnsi="Garamond"/>
                <w:color w:val="000000"/>
                <w:sz w:val="24"/>
                <w:szCs w:val="24"/>
              </w:rPr>
            </w:pPr>
            <w:r w:rsidDel="00000000" w:rsidR="00000000" w:rsidRPr="00000000">
              <w:rPr>
                <w:rtl w:val="0"/>
              </w:rPr>
            </w:r>
          </w:p>
        </w:tc>
        <w:tc>
          <w:tcPr/>
          <w:p w:rsidR="00000000" w:rsidDel="00000000" w:rsidP="00000000" w:rsidRDefault="00000000" w:rsidRPr="00000000" w14:paraId="0000029D">
            <w:pPr>
              <w:pBdr>
                <w:top w:space="0" w:sz="0" w:val="nil"/>
                <w:left w:space="0" w:sz="0" w:val="nil"/>
                <w:bottom w:space="0" w:sz="0" w:val="nil"/>
                <w:right w:space="0" w:sz="0" w:val="nil"/>
                <w:between w:space="0" w:sz="0" w:val="nil"/>
              </w:pBdr>
              <w:spacing w:before="207"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before="1"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Al Sindaco</w:t>
            </w:r>
          </w:p>
        </w:tc>
      </w:tr>
    </w:tbl>
    <w:p w:rsidR="00000000" w:rsidDel="00000000" w:rsidP="00000000" w:rsidRDefault="00000000" w:rsidRPr="00000000" w14:paraId="0000029F">
      <w:pPr>
        <w:pStyle w:val="Heading1"/>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Violazioni commesse da minorenni</w:t>
      </w:r>
    </w:p>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pacing w:after="0" w:before="9"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Art. 2 della L. 689/81:</w:t>
      </w:r>
    </w:p>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spacing w:after="0" w:before="19"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“Non può essere assoggettato a sanzione amministrativa chi, al momento in cui ha commesso il fatto, non aveva compiuto i 18 anni. Della violazione risponde chi era tenuto alla sorveglianza del minore, salvo che provi di non aver potuto impedire il fatto”.</w:t>
      </w:r>
    </w:p>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spacing w:after="0"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La famiglia/tutore del minore non può considerarsi del tutto estranea del comportamento illecito del ragazzo e potrebbe essere chiamata a rispondere.</w:t>
      </w:r>
    </w:p>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A5">
      <w:pPr>
        <w:spacing w:before="1"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8</w:t>
      </w:r>
    </w:p>
    <w:p w:rsidR="00000000" w:rsidDel="00000000" w:rsidP="00000000" w:rsidRDefault="00000000" w:rsidRPr="00000000" w14:paraId="000002A6">
      <w:pPr>
        <w:spacing w:before="28"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Modalità organizzative</w:t>
      </w:r>
      <w:r w:rsidDel="00000000" w:rsidR="00000000" w:rsidRPr="00000000">
        <w:rPr>
          <w:rtl w:val="0"/>
        </w:rPr>
      </w:r>
    </w:p>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spacing w:after="0" w:before="1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1.</w:t>
      </w:r>
    </w:p>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spacing w:after="0" w:before="16"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 docenti responsabili dei progetti di "Educazione alla Salute" sono incaricati di coordinare, indirizzare e monitorare tutte le azioni che sul piano organizzativo, logistico, informativo e tecnico risultano indispensabili a rendere operativo il presente regolamento.</w:t>
      </w:r>
    </w:p>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spacing w:after="0" w:before="18"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AA">
      <w:pPr>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Art. 9 </w:t>
      </w:r>
      <w:r w:rsidDel="00000000" w:rsidR="00000000" w:rsidRPr="00000000">
        <w:rPr>
          <w:rFonts w:ascii="Garamond" w:cs="Garamond" w:eastAsia="Garamond" w:hAnsi="Garamond"/>
          <w:b w:val="1"/>
          <w:color w:val="000080"/>
          <w:sz w:val="24"/>
          <w:szCs w:val="24"/>
          <w:rtl w:val="0"/>
        </w:rPr>
        <w:t xml:space="preserve">Norme finali </w:t>
      </w:r>
      <w:r w:rsidDel="00000000" w:rsidR="00000000" w:rsidRPr="00000000">
        <w:rPr>
          <w:rFonts w:ascii="Garamond" w:cs="Garamond" w:eastAsia="Garamond" w:hAnsi="Garamond"/>
          <w:sz w:val="24"/>
          <w:szCs w:val="24"/>
          <w:rtl w:val="0"/>
        </w:rPr>
        <w:t xml:space="preserve">1.</w:t>
      </w:r>
    </w:p>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spacing w:after="0" w:before="6"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Per quanto non espressamente previsto nel presente regolamento è fatto rinvio alle disposizioni di legge vigenti.</w:t>
      </w:r>
    </w:p>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spacing w:after="0" w:before="3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AD">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Art. 10</w:t>
      </w:r>
    </w:p>
    <w:p w:rsidR="00000000" w:rsidDel="00000000" w:rsidP="00000000" w:rsidRDefault="00000000" w:rsidRPr="00000000" w14:paraId="000002AE">
      <w:pPr>
        <w:spacing w:before="29"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color w:val="000080"/>
          <w:sz w:val="24"/>
          <w:szCs w:val="24"/>
          <w:rtl w:val="0"/>
        </w:rPr>
        <w:t xml:space="preserve">Entrata in vigore</w:t>
      </w:r>
      <w:r w:rsidDel="00000000" w:rsidR="00000000" w:rsidRPr="00000000">
        <w:rPr>
          <w:rtl w:val="0"/>
        </w:rPr>
      </w:r>
    </w:p>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spacing w:after="0" w:before="20"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Con l’entrata in vigore del presente Regolamento, cessano di avere efficacia le norme con esso incompatibili.</w:t>
      </w:r>
    </w:p>
    <w:p w:rsidR="00000000" w:rsidDel="00000000" w:rsidP="00000000" w:rsidRDefault="00000000" w:rsidRPr="00000000" w14:paraId="000002B0">
      <w:pPr>
        <w:spacing w:before="9"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Allegati alla procedura:</w:t>
      </w:r>
    </w:p>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spacing w:after="0" w:before="28"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Allegato A: Verbale di contestazione della violazione del divieto di fumo </w:t>
      </w:r>
    </w:p>
    <w:p w:rsidR="00000000" w:rsidDel="00000000" w:rsidP="00000000" w:rsidRDefault="00000000" w:rsidRPr="00000000" w14:paraId="000002B2">
      <w:pPr>
        <w:widowControl w:val="0"/>
        <w:pBdr>
          <w:top w:space="0" w:sz="0" w:val="nil"/>
          <w:left w:space="0" w:sz="0" w:val="nil"/>
          <w:bottom w:space="0" w:sz="0" w:val="nil"/>
          <w:right w:space="0" w:sz="0" w:val="nil"/>
          <w:between w:space="0" w:sz="0" w:val="nil"/>
        </w:pBdr>
        <w:spacing w:after="0" w:before="28"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Allegato B: Elenco nominativi dei preposti alla vigilanza e all’accertamento delle infrazioni.</w:t>
      </w:r>
    </w:p>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Allegato C: Comunicazione al Prefetto di mancato pagamento.</w:t>
      </w:r>
    </w:p>
    <w:p w:rsidR="00000000" w:rsidDel="00000000" w:rsidP="00000000" w:rsidRDefault="00000000" w:rsidRPr="00000000" w14:paraId="000002B4">
      <w:pPr>
        <w:widowControl w:val="0"/>
        <w:pBdr>
          <w:top w:space="0" w:sz="0" w:val="nil"/>
          <w:left w:space="0" w:sz="0" w:val="nil"/>
          <w:bottom w:space="0" w:sz="0" w:val="nil"/>
          <w:right w:space="0" w:sz="0" w:val="nil"/>
          <w:between w:space="0" w:sz="0" w:val="nil"/>
        </w:pBdr>
        <w:spacing w:after="0" w:before="2"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Allegato D: Comunicazione alla famiglia di infrazione al divieto di fumo. </w:t>
      </w:r>
    </w:p>
    <w:p w:rsidR="00000000" w:rsidDel="00000000" w:rsidP="00000000" w:rsidRDefault="00000000" w:rsidRPr="00000000" w14:paraId="000002B5">
      <w:pPr>
        <w:widowControl w:val="0"/>
        <w:pBdr>
          <w:top w:space="0" w:sz="0" w:val="nil"/>
          <w:left w:space="0" w:sz="0" w:val="nil"/>
          <w:bottom w:space="0" w:sz="0" w:val="nil"/>
          <w:right w:space="0" w:sz="0" w:val="nil"/>
          <w:between w:space="0" w:sz="0" w:val="nil"/>
        </w:pBdr>
        <w:spacing w:after="0" w:before="2"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Allegato E: Cartello divieto</w:t>
      </w:r>
    </w:p>
    <w:p w:rsidR="00000000" w:rsidDel="00000000" w:rsidP="00000000" w:rsidRDefault="00000000" w:rsidRPr="00000000" w14:paraId="000002B6">
      <w:pPr>
        <w:widowControl w:val="0"/>
        <w:pBdr>
          <w:top w:space="0" w:sz="0" w:val="nil"/>
          <w:left w:space="0" w:sz="0" w:val="nil"/>
          <w:bottom w:space="0" w:sz="0" w:val="nil"/>
          <w:right w:space="0" w:sz="0" w:val="nil"/>
          <w:between w:space="0" w:sz="0" w:val="nil"/>
        </w:pBdr>
        <w:spacing w:after="0" w:before="9"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B7">
      <w:pPr>
        <w:widowControl w:val="0"/>
        <w:pBdr>
          <w:top w:space="0" w:sz="0" w:val="nil"/>
          <w:left w:space="0" w:sz="0" w:val="nil"/>
          <w:bottom w:space="0" w:sz="0" w:val="nil"/>
          <w:right w:space="0" w:sz="0" w:val="nil"/>
          <w:between w:space="0" w:sz="0" w:val="nil"/>
        </w:pBdr>
        <w:spacing w:after="0" w:before="1" w:line="276" w:lineRule="auto"/>
        <w:ind w:left="567" w:right="991" w:firstLine="0"/>
        <w:jc w:val="center"/>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DIRIGENTE SCOLASTICO</w:t>
      </w:r>
    </w:p>
    <w:p w:rsidR="00000000" w:rsidDel="00000000" w:rsidP="00000000" w:rsidRDefault="00000000" w:rsidRPr="00000000" w14:paraId="000002B8">
      <w:pPr>
        <w:spacing w:line="276" w:lineRule="auto"/>
        <w:ind w:left="567" w:right="991" w:firstLine="0"/>
        <w:jc w:val="center"/>
        <w:rPr>
          <w:rFonts w:ascii="Garamond" w:cs="Garamond" w:eastAsia="Garamond" w:hAnsi="Garamond"/>
          <w:i w:val="1"/>
          <w:sz w:val="24"/>
          <w:szCs w:val="24"/>
        </w:rPr>
        <w:sectPr>
          <w:type w:val="nextPage"/>
          <w:pgSz w:h="16820" w:w="11900" w:orient="portrait"/>
          <w:pgMar w:bottom="1135" w:top="2160" w:left="708" w:right="1410" w:header="828" w:footer="1417"/>
          <w:pgNumType w:start="1"/>
        </w:sectPr>
      </w:pPr>
      <w:r w:rsidDel="00000000" w:rsidR="00000000" w:rsidRPr="00000000">
        <w:rPr>
          <w:rFonts w:ascii="Garamond" w:cs="Garamond" w:eastAsia="Garamond" w:hAnsi="Garamond"/>
          <w:i w:val="1"/>
          <w:sz w:val="24"/>
          <w:szCs w:val="24"/>
          <w:rtl w:val="0"/>
        </w:rPr>
        <w:t xml:space="preserve">Anna Luisa SALADINO</w:t>
      </w:r>
    </w:p>
    <w:p w:rsidR="00000000" w:rsidDel="00000000" w:rsidP="00000000" w:rsidRDefault="00000000" w:rsidRPr="00000000" w14:paraId="000002B9">
      <w:pPr>
        <w:widowControl w:val="0"/>
        <w:pBdr>
          <w:top w:space="0" w:sz="0" w:val="nil"/>
          <w:left w:space="0" w:sz="0" w:val="nil"/>
          <w:bottom w:space="0" w:sz="0" w:val="nil"/>
          <w:right w:space="0" w:sz="0" w:val="nil"/>
          <w:between w:space="0" w:sz="0" w:val="nil"/>
        </w:pBdr>
        <w:spacing w:after="0" w:before="227" w:line="276" w:lineRule="auto"/>
        <w:ind w:right="991"/>
        <w:rPr>
          <w:rFonts w:ascii="Garamond" w:cs="Garamond" w:eastAsia="Garamond" w:hAnsi="Garamond"/>
          <w:i w:val="1"/>
          <w:color w:val="000000"/>
          <w:sz w:val="24"/>
          <w:szCs w:val="24"/>
        </w:rPr>
      </w:pPr>
      <w:r w:rsidDel="00000000" w:rsidR="00000000" w:rsidRPr="00000000">
        <w:rPr>
          <w:rtl w:val="0"/>
        </w:rPr>
      </w:r>
    </w:p>
    <w:p w:rsidR="00000000" w:rsidDel="00000000" w:rsidP="00000000" w:rsidRDefault="00000000" w:rsidRPr="00000000" w14:paraId="000002BA">
      <w:pPr>
        <w:spacing w:before="1"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Allegato A</w:t>
      </w:r>
    </w:p>
    <w:p w:rsidR="00000000" w:rsidDel="00000000" w:rsidP="00000000" w:rsidRDefault="00000000" w:rsidRPr="00000000" w14:paraId="000002BB">
      <w:pPr>
        <w:spacing w:before="28"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color w:val="006600"/>
          <w:sz w:val="24"/>
          <w:szCs w:val="24"/>
          <w:rtl w:val="0"/>
        </w:rPr>
        <w:t xml:space="preserve">VERBALE DI ACCERTAMENTO DI INFRAZIONE DEL DIVIETO DI FUMO</w:t>
      </w:r>
      <w:r w:rsidDel="00000000" w:rsidR="00000000" w:rsidRPr="00000000">
        <w:rPr>
          <w:rtl w:val="0"/>
        </w:rPr>
      </w:r>
    </w:p>
    <w:p w:rsidR="00000000" w:rsidDel="00000000" w:rsidP="00000000" w:rsidRDefault="00000000" w:rsidRPr="00000000" w14:paraId="000002BC">
      <w:pPr>
        <w:spacing w:before="24"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color w:val="006600"/>
          <w:sz w:val="24"/>
          <w:szCs w:val="24"/>
          <w:rtl w:val="0"/>
        </w:rPr>
        <w:t xml:space="preserve">Legge 11.11.1975 n. 584 e art. 51 della L. n.3 del 16.01.2003</w:t>
      </w:r>
      <w:r w:rsidDel="00000000" w:rsidR="00000000" w:rsidRPr="00000000">
        <w:rPr>
          <w:rtl w:val="0"/>
        </w:rPr>
      </w:r>
    </w:p>
    <w:p w:rsidR="00000000" w:rsidDel="00000000" w:rsidP="00000000" w:rsidRDefault="00000000" w:rsidRPr="00000000" w14:paraId="000002BD">
      <w:pPr>
        <w:spacing w:before="24"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color w:val="006600"/>
          <w:sz w:val="24"/>
          <w:szCs w:val="24"/>
          <w:rtl w:val="0"/>
        </w:rPr>
        <w:t xml:space="preserve">VIOLAZIONE AMMINISTRATIVA legge 24.11.1981 n. 689</w:t>
      </w:r>
      <w:r w:rsidDel="00000000" w:rsidR="00000000" w:rsidRPr="00000000">
        <w:rPr>
          <w:rtl w:val="0"/>
        </w:rPr>
      </w:r>
    </w:p>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BF">
      <w:pPr>
        <w:widowControl w:val="0"/>
        <w:pBdr>
          <w:top w:space="0" w:sz="0" w:val="nil"/>
          <w:left w:space="0" w:sz="0" w:val="nil"/>
          <w:bottom w:space="0" w:sz="0" w:val="nil"/>
          <w:right w:space="0" w:sz="0" w:val="nil"/>
          <w:between w:space="0" w:sz="0" w:val="nil"/>
        </w:pBdr>
        <w:spacing w:after="0" w:before="7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C0">
      <w:pPr>
        <w:widowControl w:val="0"/>
        <w:pBdr>
          <w:top w:space="0" w:sz="0" w:val="nil"/>
          <w:left w:space="0" w:sz="0" w:val="nil"/>
          <w:bottom w:space="0" w:sz="0" w:val="nil"/>
          <w:right w:space="0" w:sz="0" w:val="nil"/>
          <w:between w:space="0" w:sz="0" w:val="nil"/>
        </w:pBdr>
        <w:tabs>
          <w:tab w:val="left" w:leader="none" w:pos="6296"/>
        </w:tabs>
        <w:spacing w:after="0"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giorno…..…del mese…………… nell’anno……..…alle ore….………… nei locali del…………………..…………... il sottoscritto</w:t>
        <w:tab/>
        <w:t xml:space="preserve">incaricato dell’accertamento delle infrazioni al divieto di fumo</w:t>
      </w:r>
    </w:p>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C2">
      <w:pPr>
        <w:tabs>
          <w:tab w:val="left" w:leader="none" w:pos="8521"/>
        </w:tabs>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HA ACCERTATO </w:t>
      </w:r>
      <w:r w:rsidDel="00000000" w:rsidR="00000000" w:rsidRPr="00000000">
        <w:rPr>
          <w:rFonts w:ascii="Garamond" w:cs="Garamond" w:eastAsia="Garamond" w:hAnsi="Garamond"/>
          <w:sz w:val="24"/>
          <w:szCs w:val="24"/>
          <w:rtl w:val="0"/>
        </w:rPr>
        <w:t xml:space="preserve">che il Sig……………………..…………………….. nato a…</w:t>
        <w:tab/>
        <w:t xml:space="preserve">il</w:t>
      </w:r>
    </w:p>
    <w:p w:rsidR="00000000" w:rsidDel="00000000" w:rsidP="00000000" w:rsidRDefault="00000000" w:rsidRPr="00000000" w14:paraId="000002C3">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 residente a………………………..…...</w:t>
      </w:r>
    </w:p>
    <w:p w:rsidR="00000000" w:rsidDel="00000000" w:rsidP="00000000" w:rsidRDefault="00000000" w:rsidRPr="00000000" w14:paraId="000002C4">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C5">
      <w:pPr>
        <w:spacing w:line="276" w:lineRule="auto"/>
        <w:ind w:left="567" w:right="991" w:hanging="10"/>
        <w:rPr>
          <w:rFonts w:ascii="Garamond" w:cs="Garamond" w:eastAsia="Garamond" w:hAnsi="Garamond"/>
          <w:sz w:val="24"/>
          <w:szCs w:val="24"/>
        </w:rPr>
      </w:pPr>
      <w:r w:rsidDel="00000000" w:rsidR="00000000" w:rsidRPr="00000000">
        <w:rPr>
          <w:rFonts w:ascii="Garamond" w:cs="Garamond" w:eastAsia="Garamond" w:hAnsi="Garamond"/>
          <w:b w:val="1"/>
          <w:sz w:val="24"/>
          <w:szCs w:val="24"/>
          <w:rtl w:val="0"/>
        </w:rPr>
        <w:t xml:space="preserve">HA VIOLATO le disposizioni contenute nella Legge 11.11.1975 n. 584 e Legge 16.01.2003 n. 3, avendo constatato che lo stesso stava fumando all’interno</w:t>
      </w:r>
      <w:r w:rsidDel="00000000" w:rsidR="00000000" w:rsidRPr="00000000">
        <w:rPr>
          <w:rFonts w:ascii="Garamond" w:cs="Garamond" w:eastAsia="Garamond" w:hAnsi="Garamond"/>
          <w:sz w:val="24"/>
          <w:szCs w:val="24"/>
          <w:rtl w:val="0"/>
        </w:rPr>
        <w:t xml:space="preserve">..…………………..………………………………… </w:t>
      </w:r>
    </w:p>
    <w:p w:rsidR="00000000" w:rsidDel="00000000" w:rsidP="00000000" w:rsidRDefault="00000000" w:rsidRPr="00000000" w14:paraId="000002C6">
      <w:pPr>
        <w:spacing w:line="276" w:lineRule="auto"/>
        <w:ind w:left="567" w:right="991" w:hanging="1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L’interessato all’atto della contestazione dichiara: :……………………………………………………..……………………………………………………………………………………………………………………………………………………………………………………………………………………………………………………………………………………………………………………………………………………………………………………………………………………………………………………………………………………………………………………………………………………………………..</w:t>
      </w:r>
    </w:p>
    <w:p w:rsidR="00000000" w:rsidDel="00000000" w:rsidP="00000000" w:rsidRDefault="00000000" w:rsidRPr="00000000" w14:paraId="000002C7">
      <w:pPr>
        <w:spacing w:before="21"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MODALITA’ DI ESTINZIONE</w:t>
      </w:r>
    </w:p>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spacing w:after="0" w:before="1"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Per la violazione accertata è prevista una sanzione da 27,5 Euro a 275 Euro. Tale sanzione è raddoppiata qualora la violazione sia commessa in presenza di una donna in evidente stato di gravidanza o in presenza di lattanti o bambini fino ai 12 anni di età.</w:t>
      </w:r>
    </w:p>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spacing w:after="0"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Ai sensi dell’art. 16 della L.689/1981, il trasgressore ha facoltà di pagare, entro 60 (sessanta) giorni dalla notifica degli estremi delle violazione, un importo pari al doppio del minimo previsto dalla legge.</w:t>
      </w:r>
    </w:p>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spacing w:after="0" w:before="1"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Pertanto, per la violazione accertata potrà versare la somma di:</w:t>
      </w:r>
    </w:p>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spacing w:after="0" w:before="2"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5f5f5f"/>
          <w:sz w:val="24"/>
          <w:szCs w:val="24"/>
          <w:rtl w:val="0"/>
        </w:rPr>
        <w:t xml:space="preserve">_ </w:t>
      </w:r>
      <w:r w:rsidDel="00000000" w:rsidR="00000000" w:rsidRPr="00000000">
        <w:rPr>
          <w:rFonts w:ascii="Garamond" w:cs="Garamond" w:eastAsia="Garamond" w:hAnsi="Garamond"/>
          <w:color w:val="000000"/>
          <w:sz w:val="24"/>
          <w:szCs w:val="24"/>
          <w:rtl w:val="0"/>
        </w:rPr>
        <w:t xml:space="preserve">55 Euro in quanto violazione semplice</w:t>
      </w:r>
    </w:p>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spacing w:after="0" w:before="19"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5f5f5f"/>
          <w:sz w:val="24"/>
          <w:szCs w:val="24"/>
          <w:rtl w:val="0"/>
        </w:rPr>
        <w:t xml:space="preserve">_ </w:t>
      </w:r>
      <w:r w:rsidDel="00000000" w:rsidR="00000000" w:rsidRPr="00000000">
        <w:rPr>
          <w:rFonts w:ascii="Garamond" w:cs="Garamond" w:eastAsia="Garamond" w:hAnsi="Garamond"/>
          <w:color w:val="000000"/>
          <w:sz w:val="24"/>
          <w:szCs w:val="24"/>
          <w:rtl w:val="0"/>
        </w:rPr>
        <w:t xml:space="preserve">110 Euro in quanto la violazione è stata commessa in presenza di una donna in evidente stato di gravidanza o in presenza di lattanti o bambini fino ai 12 anni di età.</w:t>
      </w:r>
    </w:p>
    <w:p w:rsidR="00000000" w:rsidDel="00000000" w:rsidP="00000000" w:rsidRDefault="00000000" w:rsidRPr="00000000" w14:paraId="000002CD">
      <w:pPr>
        <w:widowControl w:val="0"/>
        <w:pBdr>
          <w:top w:space="0" w:sz="0" w:val="nil"/>
          <w:left w:space="0" w:sz="0" w:val="nil"/>
          <w:bottom w:space="0" w:sz="0" w:val="nil"/>
          <w:right w:space="0" w:sz="0" w:val="nil"/>
          <w:between w:space="0" w:sz="0" w:val="nil"/>
        </w:pBdr>
        <w:tabs>
          <w:tab w:val="left" w:leader="none" w:pos="5499"/>
        </w:tabs>
        <w:spacing w:after="0" w:before="2"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La somma sopraindicata dovrà essere versata a (citare l’Autorità competente a ricevere l’importo)</w:t>
        <w:tab/>
        <w:t xml:space="preserve">, utilizzando</w:t>
      </w:r>
    </w:p>
    <w:p w:rsidR="00000000" w:rsidDel="00000000" w:rsidP="00000000" w:rsidRDefault="00000000" w:rsidRPr="00000000" w14:paraId="000002CE">
      <w:pPr>
        <w:widowControl w:val="0"/>
        <w:pBdr>
          <w:top w:space="0" w:sz="0" w:val="nil"/>
          <w:left w:space="0" w:sz="0" w:val="nil"/>
          <w:bottom w:space="0" w:sz="0" w:val="nil"/>
          <w:right w:space="0" w:sz="0" w:val="nil"/>
          <w:between w:space="0" w:sz="0" w:val="nil"/>
        </w:pBdr>
        <w:tabs>
          <w:tab w:val="left" w:leader="none" w:pos="6973"/>
        </w:tabs>
        <w:spacing w:after="0" w:before="7"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(indicare)</w:t>
        <w:tab/>
        <w:t xml:space="preserve">,</w:t>
      </w:r>
    </w:p>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spacing w:after="0" w:before="9"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trasmettendo copia della ricevuta di pagamento alla (indicare ufficio della scuola, indirizzo e telefono)……………………………………………………………………</w:t>
      </w:r>
    </w:p>
    <w:p w:rsidR="00000000" w:rsidDel="00000000" w:rsidP="00000000" w:rsidRDefault="00000000" w:rsidRPr="00000000" w14:paraId="000002D0">
      <w:pPr>
        <w:widowControl w:val="0"/>
        <w:pBdr>
          <w:top w:space="0" w:sz="0" w:val="nil"/>
          <w:left w:space="0" w:sz="0" w:val="nil"/>
          <w:bottom w:space="0" w:sz="0" w:val="nil"/>
          <w:right w:space="0" w:sz="0" w:val="nil"/>
          <w:between w:space="0" w:sz="0" w:val="nil"/>
        </w:pBdr>
        <w:spacing w:after="0" w:before="1"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Trascorsi i suddetti termini saranno adottati i provvedimenti di cui al 2° comma dell’art. 18 della L.689/81, quali l’ingiunzione di pagamento della somma dovuta da parte di (citare l’Autorità competente a ricevere l’importo) ………………………………………………………………………………………</w:t>
      </w:r>
    </w:p>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spacing w:after="0" w:before="5" w:line="276" w:lineRule="auto"/>
        <w:ind w:left="567" w:right="991" w:hanging="1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Si fa presente che per l’art. 18 della L.689/1981 è facoltà di colui al quale è stata contestata la violazione, ricorrere contro la stessa, entro 30 (trenta) giorni dalla notifica, presentando a</w:t>
        <w:tab/>
        <w:t xml:space="preserve">………………………………………………………(citare l’Autorità competente a ricevere il rapporto)</w:t>
      </w:r>
    </w:p>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spacing w:after="0" w:before="5"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scritti difensivi e/o documenti e chiedere di essere sentito in merito alla sanzione.</w:t>
      </w:r>
    </w:p>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spacing w:after="0" w:before="5"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spacing w:after="0" w:before="14"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2D5">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IL VERBALIZZANTE</w:t>
        <w:tab/>
      </w:r>
    </w:p>
    <w:p w:rsidR="00000000" w:rsidDel="00000000" w:rsidP="00000000" w:rsidRDefault="00000000" w:rsidRPr="00000000" w14:paraId="000002D6">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2D7">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2D8">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L’INTERESSATO</w:t>
        <w:tab/>
      </w:r>
    </w:p>
    <w:p w:rsidR="00000000" w:rsidDel="00000000" w:rsidP="00000000" w:rsidRDefault="00000000" w:rsidRPr="00000000" w14:paraId="000002D9">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2DA">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tl w:val="0"/>
        </w:rPr>
      </w:r>
    </w:p>
    <w:p w:rsidR="00000000" w:rsidDel="00000000" w:rsidP="00000000" w:rsidRDefault="00000000" w:rsidRPr="00000000" w14:paraId="000002DB">
      <w:pPr>
        <w:tabs>
          <w:tab w:val="left" w:leader="none" w:pos="4016"/>
          <w:tab w:val="left" w:leader="none" w:pos="6798"/>
        </w:tabs>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L’OBBLIGATO in SOLIDO</w:t>
      </w:r>
    </w:p>
    <w:p w:rsidR="00000000" w:rsidDel="00000000" w:rsidP="00000000" w:rsidRDefault="00000000" w:rsidRPr="00000000" w14:paraId="000002DC">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DD">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DE">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DF">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0">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1">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2">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3">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4">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5">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6">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7">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8">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9">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A">
      <w:pPr>
        <w:widowControl w:val="0"/>
        <w:pBdr>
          <w:top w:space="0" w:sz="0" w:val="nil"/>
          <w:left w:space="0" w:sz="0" w:val="nil"/>
          <w:bottom w:space="0" w:sz="0" w:val="nil"/>
          <w:right w:space="0" w:sz="0" w:val="nil"/>
          <w:between w:space="0" w:sz="0" w:val="nil"/>
        </w:pBdr>
        <w:spacing w:after="0" w:before="13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B">
      <w:pPr>
        <w:widowControl w:val="0"/>
        <w:pBdr>
          <w:top w:space="0" w:sz="0" w:val="nil"/>
          <w:left w:space="0" w:sz="0" w:val="nil"/>
          <w:bottom w:space="0" w:sz="0" w:val="nil"/>
          <w:right w:space="0" w:sz="0" w:val="nil"/>
          <w:between w:space="0" w:sz="0" w:val="nil"/>
        </w:pBdr>
        <w:spacing w:after="0" w:before="134" w:line="276" w:lineRule="auto"/>
        <w:ind w:right="991"/>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2EC">
      <w:pPr>
        <w:spacing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Allegato B</w:t>
      </w:r>
    </w:p>
    <w:p w:rsidR="00000000" w:rsidDel="00000000" w:rsidP="00000000" w:rsidRDefault="00000000" w:rsidRPr="00000000" w14:paraId="000002ED">
      <w:pPr>
        <w:pStyle w:val="Heading1"/>
        <w:spacing w:before="24" w:line="276" w:lineRule="auto"/>
        <w:ind w:left="567" w:right="991" w:firstLine="0"/>
        <w:rPr>
          <w:rFonts w:ascii="Garamond" w:cs="Garamond" w:eastAsia="Garamond" w:hAnsi="Garamond"/>
          <w:sz w:val="28"/>
          <w:szCs w:val="28"/>
        </w:rPr>
      </w:pPr>
      <w:r w:rsidDel="00000000" w:rsidR="00000000" w:rsidRPr="00000000">
        <w:rPr>
          <w:rFonts w:ascii="Garamond" w:cs="Garamond" w:eastAsia="Garamond" w:hAnsi="Garamond"/>
          <w:sz w:val="28"/>
          <w:szCs w:val="28"/>
          <w:rtl w:val="0"/>
        </w:rPr>
        <w:t xml:space="preserve">Elenco nominativi dei preposti alla vigilanza e all’accertamento delle infrazioni.</w:t>
      </w:r>
    </w:p>
    <w:p w:rsidR="00000000" w:rsidDel="00000000" w:rsidP="00000000" w:rsidRDefault="00000000" w:rsidRPr="00000000" w14:paraId="000002EE">
      <w:pPr>
        <w:widowControl w:val="0"/>
        <w:pBdr>
          <w:top w:space="0" w:sz="0" w:val="nil"/>
          <w:left w:space="0" w:sz="0" w:val="nil"/>
          <w:bottom w:space="0" w:sz="0" w:val="nil"/>
          <w:right w:space="0" w:sz="0" w:val="nil"/>
          <w:between w:space="0" w:sz="0" w:val="nil"/>
        </w:pBdr>
        <w:spacing w:after="1" w:before="124" w:line="276" w:lineRule="auto"/>
        <w:ind w:left="567" w:right="991" w:firstLine="0"/>
        <w:rPr>
          <w:rFonts w:ascii="Garamond" w:cs="Garamond" w:eastAsia="Garamond" w:hAnsi="Garamond"/>
          <w:b w:val="1"/>
          <w:color w:val="000000"/>
          <w:sz w:val="24"/>
          <w:szCs w:val="24"/>
        </w:rPr>
      </w:pPr>
      <w:r w:rsidDel="00000000" w:rsidR="00000000" w:rsidRPr="00000000">
        <w:rPr>
          <w:rtl w:val="0"/>
        </w:rPr>
      </w:r>
    </w:p>
    <w:tbl>
      <w:tblPr>
        <w:tblStyle w:val="Table4"/>
        <w:tblW w:w="8790.0" w:type="dxa"/>
        <w:jc w:val="left"/>
        <w:tblInd w:w="56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0"/>
        <w:gridCol w:w="3450"/>
        <w:tblGridChange w:id="0">
          <w:tblGrid>
            <w:gridCol w:w="5340"/>
            <w:gridCol w:w="3450"/>
          </w:tblGrid>
        </w:tblGridChange>
      </w:tblGrid>
      <w:tr>
        <w:trPr>
          <w:cantSplit w:val="0"/>
          <w:trHeight w:val="366" w:hRule="atLeast"/>
          <w:tblHeader w:val="0"/>
        </w:trPr>
        <w:tc>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RESPONSABILE</w:t>
            </w:r>
          </w:p>
        </w:tc>
        <w:tc>
          <w:tcPr/>
          <w:p w:rsidR="00000000" w:rsidDel="00000000" w:rsidP="00000000" w:rsidRDefault="00000000" w:rsidRPr="00000000" w14:paraId="000002F0">
            <w:pPr>
              <w:pBdr>
                <w:top w:space="0" w:sz="0" w:val="nil"/>
                <w:left w:space="0" w:sz="0" w:val="nil"/>
                <w:bottom w:space="0" w:sz="0" w:val="nil"/>
                <w:right w:space="0" w:sz="0" w:val="nil"/>
                <w:between w:space="0" w:sz="0" w:val="nil"/>
              </w:pBdr>
              <w:spacing w:before="23" w:line="276" w:lineRule="auto"/>
              <w:ind w:left="567" w:right="991" w:firstLine="0"/>
              <w:jc w:val="center"/>
              <w:rPr>
                <w:rFonts w:ascii="Garamond" w:cs="Garamond" w:eastAsia="Garamond" w:hAnsi="Garamond"/>
                <w:b w:val="1"/>
                <w:color w:val="000000"/>
                <w:sz w:val="24"/>
                <w:szCs w:val="24"/>
              </w:rPr>
            </w:pPr>
            <w:r w:rsidDel="00000000" w:rsidR="00000000" w:rsidRPr="00000000">
              <w:rPr>
                <w:rFonts w:ascii="Garamond" w:cs="Garamond" w:eastAsia="Garamond" w:hAnsi="Garamond"/>
                <w:b w:val="1"/>
                <w:color w:val="000000"/>
                <w:sz w:val="24"/>
                <w:szCs w:val="24"/>
                <w:rtl w:val="0"/>
              </w:rPr>
              <w:t xml:space="preserve">SEDE</w:t>
            </w:r>
          </w:p>
        </w:tc>
      </w:tr>
      <w:tr>
        <w:trPr>
          <w:cantSplit w:val="0"/>
          <w:trHeight w:val="366" w:hRule="atLeast"/>
          <w:tblHeader w:val="0"/>
        </w:trPr>
        <w:tc>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Ins. Antonietta PERRONE</w:t>
            </w:r>
          </w:p>
        </w:tc>
        <w:tc>
          <w:tcPr/>
          <w:p w:rsidR="00000000" w:rsidDel="00000000" w:rsidP="00000000" w:rsidRDefault="00000000" w:rsidRPr="00000000" w14:paraId="000002F2">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Brindisi</w:t>
            </w:r>
          </w:p>
        </w:tc>
      </w:tr>
      <w:tr>
        <w:trPr>
          <w:cantSplit w:val="0"/>
          <w:trHeight w:val="367" w:hRule="atLeast"/>
          <w:tblHeader w:val="0"/>
        </w:trPr>
        <w:tc>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Ins. Giovanna FAGGIANO</w:t>
            </w:r>
          </w:p>
        </w:tc>
        <w:tc>
          <w:tcPr/>
          <w:p w:rsidR="00000000" w:rsidDel="00000000" w:rsidP="00000000" w:rsidRDefault="00000000" w:rsidRPr="00000000" w14:paraId="000002F4">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San Pancrazio Salentino</w:t>
            </w:r>
          </w:p>
        </w:tc>
      </w:tr>
      <w:tr>
        <w:trPr>
          <w:cantSplit w:val="0"/>
          <w:trHeight w:val="366" w:hRule="atLeast"/>
          <w:tblHeader w:val="0"/>
        </w:trPr>
        <w:tc>
          <w:tcPr/>
          <w:p w:rsidR="00000000" w:rsidDel="00000000" w:rsidP="00000000" w:rsidRDefault="00000000" w:rsidRPr="00000000" w14:paraId="000002F5">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Ins. Cosimo Damiano DELL’ATTI</w:t>
            </w:r>
          </w:p>
        </w:tc>
        <w:tc>
          <w:tcPr/>
          <w:p w:rsidR="00000000" w:rsidDel="00000000" w:rsidP="00000000" w:rsidRDefault="00000000" w:rsidRPr="00000000" w14:paraId="000002F6">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Latiano</w:t>
            </w:r>
          </w:p>
        </w:tc>
      </w:tr>
      <w:tr>
        <w:trPr>
          <w:cantSplit w:val="0"/>
          <w:trHeight w:val="366" w:hRule="atLeast"/>
          <w:tblHeader w:val="0"/>
        </w:trPr>
        <w:tc>
          <w:tcPr/>
          <w:p w:rsidR="00000000" w:rsidDel="00000000" w:rsidP="00000000" w:rsidRDefault="00000000" w:rsidRPr="00000000" w14:paraId="000002F7">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Prof.ssa Porzia Antonia ARGENTO</w:t>
            </w:r>
          </w:p>
        </w:tc>
        <w:tc>
          <w:tcPr/>
          <w:p w:rsidR="00000000" w:rsidDel="00000000" w:rsidP="00000000" w:rsidRDefault="00000000" w:rsidRPr="00000000" w14:paraId="000002F8">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San Michele Salentino</w:t>
            </w:r>
          </w:p>
        </w:tc>
      </w:tr>
      <w:tr>
        <w:trPr>
          <w:cantSplit w:val="0"/>
          <w:trHeight w:val="366" w:hRule="atLeast"/>
          <w:tblHeader w:val="0"/>
        </w:trPr>
        <w:tc>
          <w:tcPr/>
          <w:p w:rsidR="00000000" w:rsidDel="00000000" w:rsidP="00000000" w:rsidRDefault="00000000" w:rsidRPr="00000000" w14:paraId="000002F9">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Prof.ssa Maria GIANNOTTE</w:t>
            </w:r>
          </w:p>
        </w:tc>
        <w:tc>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Fasano</w:t>
            </w:r>
          </w:p>
        </w:tc>
      </w:tr>
      <w:tr>
        <w:trPr>
          <w:cantSplit w:val="0"/>
          <w:trHeight w:val="366" w:hRule="atLeast"/>
          <w:tblHeader w:val="0"/>
        </w:trPr>
        <w:tc>
          <w:tcPr/>
          <w:p w:rsidR="00000000" w:rsidDel="00000000" w:rsidP="00000000" w:rsidRDefault="00000000" w:rsidRPr="00000000" w14:paraId="000002FB">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Prof.ssa Francesca DECATALDO</w:t>
            </w:r>
          </w:p>
        </w:tc>
        <w:tc>
          <w:tcPr/>
          <w:p w:rsidR="00000000" w:rsidDel="00000000" w:rsidP="00000000" w:rsidRDefault="00000000" w:rsidRPr="00000000" w14:paraId="000002FC">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Francavilla Fontana</w:t>
            </w:r>
          </w:p>
        </w:tc>
      </w:tr>
      <w:tr>
        <w:trPr>
          <w:cantSplit w:val="0"/>
          <w:trHeight w:val="366" w:hRule="atLeast"/>
          <w:tblHeader w:val="0"/>
        </w:trPr>
        <w:tc>
          <w:tcPr/>
          <w:p w:rsidR="00000000" w:rsidDel="00000000" w:rsidP="00000000" w:rsidRDefault="00000000" w:rsidRPr="00000000" w14:paraId="000002FD">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Prof. Ottavio TAMBORRINO</w:t>
            </w:r>
          </w:p>
        </w:tc>
        <w:tc>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Carovigno</w:t>
            </w:r>
          </w:p>
        </w:tc>
      </w:tr>
      <w:tr>
        <w:trPr>
          <w:cantSplit w:val="0"/>
          <w:trHeight w:val="366" w:hRule="atLeast"/>
          <w:tblHeader w:val="0"/>
        </w:trPr>
        <w:tc>
          <w:tcPr/>
          <w:p w:rsidR="00000000" w:rsidDel="00000000" w:rsidP="00000000" w:rsidRDefault="00000000" w:rsidRPr="00000000" w14:paraId="000002FF">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Ins. Valeria LEOCI</w:t>
            </w:r>
          </w:p>
        </w:tc>
        <w:tc>
          <w:tcPr/>
          <w:p w:rsidR="00000000" w:rsidDel="00000000" w:rsidP="00000000" w:rsidRDefault="00000000" w:rsidRPr="00000000" w14:paraId="00000300">
            <w:pPr>
              <w:pBdr>
                <w:top w:space="0" w:sz="0" w:val="nil"/>
                <w:left w:space="0" w:sz="0" w:val="nil"/>
                <w:bottom w:space="0" w:sz="0" w:val="nil"/>
                <w:right w:space="0" w:sz="0" w:val="nil"/>
                <w:between w:space="0" w:sz="0" w:val="nil"/>
              </w:pBdr>
              <w:spacing w:before="23"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Mesagne</w:t>
            </w:r>
          </w:p>
        </w:tc>
      </w:tr>
    </w:tbl>
    <w:p w:rsidR="00000000" w:rsidDel="00000000" w:rsidP="00000000" w:rsidRDefault="00000000" w:rsidRPr="00000000" w14:paraId="00000301">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302">
      <w:pPr>
        <w:widowControl w:val="0"/>
        <w:pBdr>
          <w:top w:space="0" w:sz="0" w:val="nil"/>
          <w:left w:space="0" w:sz="0" w:val="nil"/>
          <w:bottom w:space="0" w:sz="0" w:val="nil"/>
          <w:right w:space="0" w:sz="0" w:val="nil"/>
          <w:between w:space="0" w:sz="0" w:val="nil"/>
        </w:pBdr>
        <w:spacing w:after="0" w:before="284"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303">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Al Sig. PREFETTO di Brindisi</w:t>
      </w:r>
    </w:p>
    <w:p w:rsidR="00000000" w:rsidDel="00000000" w:rsidP="00000000" w:rsidRDefault="00000000" w:rsidRPr="00000000" w14:paraId="00000304">
      <w:pPr>
        <w:widowControl w:val="0"/>
        <w:pBdr>
          <w:top w:space="0" w:sz="0" w:val="nil"/>
          <w:left w:space="0" w:sz="0" w:val="nil"/>
          <w:bottom w:space="0" w:sz="0" w:val="nil"/>
          <w:right w:space="0" w:sz="0" w:val="nil"/>
          <w:between w:space="0" w:sz="0" w:val="nil"/>
        </w:pBdr>
        <w:spacing w:after="0" w:before="245" w:line="276" w:lineRule="auto"/>
        <w:ind w:left="567" w:right="991" w:firstLine="0"/>
        <w:rPr>
          <w:rFonts w:ascii="Garamond" w:cs="Garamond" w:eastAsia="Garamond" w:hAnsi="Garamond"/>
          <w:b w:val="1"/>
          <w:color w:val="000000"/>
          <w:sz w:val="24"/>
          <w:szCs w:val="24"/>
        </w:rPr>
      </w:pPr>
      <w:r w:rsidDel="00000000" w:rsidR="00000000" w:rsidRPr="00000000">
        <w:rPr>
          <w:rtl w:val="0"/>
        </w:rPr>
      </w:r>
    </w:p>
    <w:p w:rsidR="00000000" w:rsidDel="00000000" w:rsidP="00000000" w:rsidRDefault="00000000" w:rsidRPr="00000000" w14:paraId="00000305">
      <w:pPr>
        <w:widowControl w:val="0"/>
        <w:pBdr>
          <w:top w:space="0" w:sz="0" w:val="nil"/>
          <w:left w:space="0" w:sz="0" w:val="nil"/>
          <w:bottom w:space="0" w:sz="0" w:val="nil"/>
          <w:right w:space="0" w:sz="0" w:val="nil"/>
          <w:between w:space="0" w:sz="0" w:val="nil"/>
        </w:pBdr>
        <w:tabs>
          <w:tab w:val="left" w:leader="none" w:pos="7033"/>
        </w:tabs>
        <w:spacing w:after="0" w:before="1"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Oggetto: Rapporto a carico di </w:t>
      </w:r>
      <w:r w:rsidDel="00000000" w:rsidR="00000000" w:rsidRPr="00000000">
        <w:rPr>
          <w:rFonts w:ascii="Garamond" w:cs="Garamond" w:eastAsia="Garamond" w:hAnsi="Garamond"/>
          <w:color w:val="000000"/>
          <w:sz w:val="24"/>
          <w:szCs w:val="24"/>
          <w:u w:val="single"/>
          <w:rtl w:val="0"/>
        </w:rPr>
        <w:tab/>
      </w:r>
      <w:r w:rsidDel="00000000" w:rsidR="00000000" w:rsidRPr="00000000">
        <w:rPr>
          <w:rtl w:val="0"/>
        </w:rPr>
      </w:r>
    </w:p>
    <w:p w:rsidR="00000000" w:rsidDel="00000000" w:rsidP="00000000" w:rsidRDefault="00000000" w:rsidRPr="00000000" w14:paraId="00000306">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07">
      <w:pPr>
        <w:widowControl w:val="0"/>
        <w:pBdr>
          <w:top w:space="0" w:sz="0" w:val="nil"/>
          <w:left w:space="0" w:sz="0" w:val="nil"/>
          <w:bottom w:space="0" w:sz="0" w:val="nil"/>
          <w:right w:space="0" w:sz="0" w:val="nil"/>
          <w:between w:space="0" w:sz="0" w:val="nil"/>
        </w:pBdr>
        <w:spacing w:after="0" w:before="289"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08">
      <w:pPr>
        <w:widowControl w:val="0"/>
        <w:pBdr>
          <w:top w:space="0" w:sz="0" w:val="nil"/>
          <w:left w:space="0" w:sz="0" w:val="nil"/>
          <w:bottom w:space="0" w:sz="0" w:val="nil"/>
          <w:right w:space="0" w:sz="0" w:val="nil"/>
          <w:between w:space="0" w:sz="0" w:val="nil"/>
        </w:pBdr>
        <w:spacing w:after="0"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Ai sensi della Legge24/11/1981 n. 689 e dell'art. 4 della L.R. 14.04.1983 n. 11, si comunica che al nominativo in oggetto è stato regolarmente notificato il verbale n.   del………………….. ……. di accertata violazione delle norme sul divieto di fumo (Legge n. 584/75 e s.m.i.), con invito a definire il contesto in via amministrativa con le modalità nello stesso specificate. A tutt'oggi, trascorsi i termini di legge, l'interessato non ha esibito l'attestazione di pagamento della sanzione.</w:t>
      </w:r>
    </w:p>
    <w:p w:rsidR="00000000" w:rsidDel="00000000" w:rsidP="00000000" w:rsidRDefault="00000000" w:rsidRPr="00000000" w14:paraId="00000309">
      <w:pPr>
        <w:widowControl w:val="0"/>
        <w:pBdr>
          <w:top w:space="0" w:sz="0" w:val="nil"/>
          <w:left w:space="0" w:sz="0" w:val="nil"/>
          <w:bottom w:space="0" w:sz="0" w:val="nil"/>
          <w:right w:space="0" w:sz="0" w:val="nil"/>
          <w:between w:space="0" w:sz="0" w:val="nil"/>
        </w:pBdr>
        <w:spacing w:after="0" w:before="179" w:line="276" w:lineRule="auto"/>
        <w:ind w:left="567" w:right="991" w:hanging="1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Si provvede pertanto a trasmettere alla S.V. copia del predetto verbale, completo di prova della eseguita contestazione o notificazione, per i conseguenti adempimenti previsti dal punto 12 Accordo Stato Regioni del 16.12.2004.</w:t>
      </w:r>
    </w:p>
    <w:p w:rsidR="00000000" w:rsidDel="00000000" w:rsidP="00000000" w:rsidRDefault="00000000" w:rsidRPr="00000000" w14:paraId="0000030A">
      <w:pPr>
        <w:widowControl w:val="0"/>
        <w:pBdr>
          <w:top w:space="0" w:sz="0" w:val="nil"/>
          <w:left w:space="0" w:sz="0" w:val="nil"/>
          <w:bottom w:space="0" w:sz="0" w:val="nil"/>
          <w:right w:space="0" w:sz="0" w:val="nil"/>
          <w:between w:space="0" w:sz="0" w:val="nil"/>
        </w:pBdr>
        <w:spacing w:after="0" w:before="26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Si prega cortesemente di voler comunicare allo scrivente l'esito della procedura avviata. Distinti saluti.</w:t>
      </w:r>
    </w:p>
    <w:p w:rsidR="00000000" w:rsidDel="00000000" w:rsidP="00000000" w:rsidRDefault="00000000" w:rsidRPr="00000000" w14:paraId="0000030B">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0C">
      <w:pPr>
        <w:widowControl w:val="0"/>
        <w:pBdr>
          <w:top w:space="0" w:sz="0" w:val="nil"/>
          <w:left w:space="0" w:sz="0" w:val="nil"/>
          <w:bottom w:space="0" w:sz="0" w:val="nil"/>
          <w:right w:space="0" w:sz="0" w:val="nil"/>
          <w:between w:space="0" w:sz="0" w:val="nil"/>
        </w:pBdr>
        <w:spacing w:after="0" w:before="227"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0D">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Dirigente Scolastico Anna Luisa SALADINO</w:t>
      </w:r>
    </w:p>
    <w:p w:rsidR="00000000" w:rsidDel="00000000" w:rsidP="00000000" w:rsidRDefault="00000000" w:rsidRPr="00000000" w14:paraId="0000030E">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Pr>
        <mc:AlternateContent>
          <mc:Choice Requires="wpg">
            <w:drawing>
              <wp:anchor allowOverlap="1" behindDoc="1" distB="0" distT="0" distL="0" distR="0" hidden="0" layoutInCell="1" locked="0" relativeHeight="0" simplePos="0">
                <wp:simplePos x="0" y="0"/>
                <wp:positionH relativeFrom="page">
                  <wp:posOffset>3264346</wp:posOffset>
                </wp:positionH>
                <wp:positionV relativeFrom="page">
                  <wp:posOffset>2049163</wp:posOffset>
                </wp:positionV>
                <wp:extent cx="716280" cy="215900"/>
                <wp:effectExtent b="0" l="0" r="0" t="0"/>
                <wp:wrapNone/>
                <wp:docPr id="1585770186" name=""/>
                <a:graphic>
                  <a:graphicData uri="http://schemas.microsoft.com/office/word/2010/wordprocessingShape">
                    <wps:wsp>
                      <wps:cNvSpPr/>
                      <wps:cNvPr id="6" name="Shape 6"/>
                      <wps:spPr>
                        <a:xfrm>
                          <a:off x="5006910" y="3691100"/>
                          <a:ext cx="678180" cy="177800"/>
                        </a:xfrm>
                        <a:prstGeom prst="rect">
                          <a:avLst/>
                        </a:prstGeom>
                        <a:noFill/>
                        <a:ln>
                          <a:noFill/>
                        </a:ln>
                      </wps:spPr>
                      <wps:txbx>
                        <w:txbxContent>
                          <w:p w:rsidR="00000000" w:rsidDel="00000000" w:rsidP="00000000" w:rsidRDefault="00000000" w:rsidRPr="00000000">
                            <w:pPr>
                              <w:spacing w:after="160" w:before="0" w:line="264.0000057220459"/>
                              <w:ind w:left="20" w:right="0" w:firstLine="80"/>
                              <w:jc w:val="left"/>
                              <w:textDirection w:val="btLr"/>
                            </w:pP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3264346</wp:posOffset>
                </wp:positionH>
                <wp:positionV relativeFrom="page">
                  <wp:posOffset>2049163</wp:posOffset>
                </wp:positionV>
                <wp:extent cx="716280" cy="215900"/>
                <wp:effectExtent b="0" l="0" r="0" t="0"/>
                <wp:wrapNone/>
                <wp:docPr id="158577018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716280" cy="2159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30F">
      <w:pPr>
        <w:widowControl w:val="0"/>
        <w:pBdr>
          <w:top w:space="0" w:sz="0" w:val="nil"/>
          <w:left w:space="0" w:sz="0" w:val="nil"/>
          <w:bottom w:space="0" w:sz="0" w:val="nil"/>
          <w:right w:space="0" w:sz="0" w:val="nil"/>
          <w:between w:space="0" w:sz="0" w:val="nil"/>
        </w:pBdr>
        <w:spacing w:after="0" w:before="41"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10">
      <w:pPr>
        <w:spacing w:line="276" w:lineRule="auto"/>
        <w:ind w:left="567" w:right="991" w:firstLine="0"/>
        <w:jc w:val="center"/>
        <w:rPr>
          <w:rFonts w:ascii="Garamond" w:cs="Garamond" w:eastAsia="Garamond" w:hAnsi="Garamond"/>
          <w:i w:val="1"/>
          <w:sz w:val="32"/>
          <w:szCs w:val="32"/>
        </w:rPr>
      </w:pPr>
      <w:r w:rsidDel="00000000" w:rsidR="00000000" w:rsidRPr="00000000">
        <w:rPr>
          <w:rtl w:val="0"/>
        </w:rPr>
      </w:r>
    </w:p>
    <w:p w:rsidR="00000000" w:rsidDel="00000000" w:rsidP="00000000" w:rsidRDefault="00000000" w:rsidRPr="00000000" w14:paraId="00000311">
      <w:pPr>
        <w:spacing w:line="276" w:lineRule="auto"/>
        <w:ind w:left="567" w:right="991" w:firstLine="0"/>
        <w:jc w:val="center"/>
        <w:rPr>
          <w:rFonts w:ascii="Garamond" w:cs="Garamond" w:eastAsia="Garamond" w:hAnsi="Garamond"/>
          <w:color w:val="1f4e79"/>
          <w:sz w:val="32"/>
          <w:szCs w:val="32"/>
        </w:rPr>
      </w:pPr>
      <w:r w:rsidDel="00000000" w:rsidR="00000000" w:rsidRPr="00000000">
        <w:rPr>
          <w:rFonts w:ascii="Garamond" w:cs="Garamond" w:eastAsia="Garamond" w:hAnsi="Garamond"/>
          <w:color w:val="1f4e79"/>
          <w:sz w:val="32"/>
          <w:szCs w:val="32"/>
          <w:rtl w:val="0"/>
        </w:rPr>
        <w:t xml:space="preserve">Comunicazione ai genitori/tutori infrazione divieto fumo</w:t>
      </w:r>
    </w:p>
    <w:p w:rsidR="00000000" w:rsidDel="00000000" w:rsidP="00000000" w:rsidRDefault="00000000" w:rsidRPr="00000000" w14:paraId="00000312">
      <w:pPr>
        <w:widowControl w:val="0"/>
        <w:pBdr>
          <w:top w:space="0" w:sz="0" w:val="nil"/>
          <w:left w:space="0" w:sz="0" w:val="nil"/>
          <w:bottom w:space="0" w:sz="0" w:val="nil"/>
          <w:right w:space="0" w:sz="0" w:val="nil"/>
          <w:between w:space="0" w:sz="0" w:val="nil"/>
        </w:pBdr>
        <w:spacing w:after="0" w:before="62" w:line="276" w:lineRule="auto"/>
        <w:ind w:left="567" w:right="991" w:firstLine="0"/>
        <w:rPr>
          <w:rFonts w:ascii="Garamond" w:cs="Garamond" w:eastAsia="Garamond" w:hAnsi="Garamond"/>
          <w:i w:val="1"/>
          <w:color w:val="000000"/>
          <w:sz w:val="24"/>
          <w:szCs w:val="24"/>
        </w:rPr>
      </w:pPr>
      <w:r w:rsidDel="00000000" w:rsidR="00000000" w:rsidRPr="00000000">
        <w:rPr>
          <w:rtl w:val="0"/>
        </w:rPr>
      </w:r>
    </w:p>
    <w:p w:rsidR="00000000" w:rsidDel="00000000" w:rsidP="00000000" w:rsidRDefault="00000000" w:rsidRPr="00000000" w14:paraId="00000313">
      <w:pPr>
        <w:spacing w:line="276" w:lineRule="auto"/>
        <w:ind w:left="567" w:right="991" w:firstLine="0"/>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Ai genitori/tutori dello studente</w:t>
      </w:r>
      <w:r w:rsidDel="00000000" w:rsidR="00000000" w:rsidRPr="00000000">
        <w:rPr>
          <w:rFonts w:ascii="Garamond" w:cs="Garamond" w:eastAsia="Garamond" w:hAnsi="Garamond"/>
          <w:sz w:val="24"/>
          <w:szCs w:val="24"/>
          <w:rtl w:val="0"/>
        </w:rPr>
        <w:t xml:space="preserve">………………………………………………………………………………</w:t>
      </w:r>
      <w:r w:rsidDel="00000000" w:rsidR="00000000" w:rsidRPr="00000000">
        <w:rPr>
          <w:rtl w:val="0"/>
        </w:rPr>
      </w:r>
    </w:p>
    <w:p w:rsidR="00000000" w:rsidDel="00000000" w:rsidP="00000000" w:rsidRDefault="00000000" w:rsidRPr="00000000" w14:paraId="00000314">
      <w:pPr>
        <w:pStyle w:val="Heading2"/>
        <w:tabs>
          <w:tab w:val="left" w:leader="none" w:pos="9628"/>
        </w:tabs>
        <w:spacing w:before="204"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color w:val="000000"/>
          <w:sz w:val="24"/>
          <w:szCs w:val="24"/>
          <w:rtl w:val="0"/>
        </w:rPr>
        <w:t xml:space="preserve">della classe …………………….</w:t>
      </w:r>
      <w:r w:rsidDel="00000000" w:rsidR="00000000" w:rsidRPr="00000000">
        <w:rPr>
          <w:rFonts w:ascii="Garamond" w:cs="Garamond" w:eastAsia="Garamond" w:hAnsi="Garamond"/>
          <w:sz w:val="24"/>
          <w:szCs w:val="24"/>
          <w:rtl w:val="0"/>
        </w:rPr>
        <w:tab/>
      </w:r>
    </w:p>
    <w:p w:rsidR="00000000" w:rsidDel="00000000" w:rsidP="00000000" w:rsidRDefault="00000000" w:rsidRPr="00000000" w14:paraId="00000315">
      <w:pPr>
        <w:widowControl w:val="0"/>
        <w:pBdr>
          <w:top w:space="0" w:sz="0" w:val="nil"/>
          <w:left w:space="0" w:sz="0" w:val="nil"/>
          <w:bottom w:space="0" w:sz="0" w:val="nil"/>
          <w:right w:space="0" w:sz="0" w:val="nil"/>
          <w:between w:space="0" w:sz="0" w:val="nil"/>
        </w:pBdr>
        <w:spacing w:after="0" w:before="227" w:line="276" w:lineRule="auto"/>
        <w:ind w:right="991"/>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16">
      <w:pPr>
        <w:widowControl w:val="0"/>
        <w:pBdr>
          <w:top w:space="0" w:sz="0" w:val="nil"/>
          <w:left w:space="0" w:sz="0" w:val="nil"/>
          <w:bottom w:space="0" w:sz="0" w:val="nil"/>
          <w:right w:space="0" w:sz="0" w:val="nil"/>
          <w:between w:space="0" w:sz="0" w:val="nil"/>
        </w:pBdr>
        <w:spacing w:after="0" w:line="276" w:lineRule="auto"/>
        <w:ind w:left="567" w:right="991" w:hanging="12.000000000000028"/>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Nello spirito di una fattiva collaborazione tra scuola e famiglia e di un costruttivo coinvolgimento della famiglia nel raggiungimento degli obiettivi di EDUCAZIONE ALLA SALUTE perseguiti dalla scuola,</w:t>
      </w:r>
    </w:p>
    <w:p w:rsidR="00000000" w:rsidDel="00000000" w:rsidP="00000000" w:rsidRDefault="00000000" w:rsidRPr="00000000" w14:paraId="00000317">
      <w:pPr>
        <w:spacing w:before="206" w:line="276" w:lineRule="auto"/>
        <w:ind w:left="567" w:right="991" w:firstLine="0"/>
        <w:jc w:val="center"/>
        <w:rPr>
          <w:rFonts w:ascii="Garamond" w:cs="Garamond" w:eastAsia="Garamond" w:hAnsi="Garamond"/>
          <w:b w:val="1"/>
          <w:sz w:val="24"/>
          <w:szCs w:val="24"/>
        </w:rPr>
      </w:pPr>
      <w:r w:rsidDel="00000000" w:rsidR="00000000" w:rsidRPr="00000000">
        <w:rPr>
          <w:rFonts w:ascii="Garamond" w:cs="Garamond" w:eastAsia="Garamond" w:hAnsi="Garamond"/>
          <w:b w:val="1"/>
          <w:sz w:val="24"/>
          <w:szCs w:val="24"/>
          <w:rtl w:val="0"/>
        </w:rPr>
        <w:t xml:space="preserve">SI COMUNICA</w:t>
      </w:r>
    </w:p>
    <w:p w:rsidR="00000000" w:rsidDel="00000000" w:rsidP="00000000" w:rsidRDefault="00000000" w:rsidRPr="00000000" w14:paraId="00000318">
      <w:pPr>
        <w:widowControl w:val="0"/>
        <w:pBdr>
          <w:top w:space="0" w:sz="0" w:val="nil"/>
          <w:left w:space="0" w:sz="0" w:val="nil"/>
          <w:bottom w:space="0" w:sz="0" w:val="nil"/>
          <w:right w:space="0" w:sz="0" w:val="nil"/>
          <w:between w:space="0" w:sz="0" w:val="nil"/>
        </w:pBdr>
        <w:spacing w:after="0" w:before="227" w:line="276" w:lineRule="auto"/>
        <w:ind w:left="567" w:right="991" w:firstLine="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che lo studente non ha rispettato le norm</w:t>
      </w:r>
      <w:r w:rsidDel="00000000" w:rsidR="00000000" w:rsidRPr="00000000">
        <w:rPr>
          <w:rFonts w:ascii="Garamond" w:cs="Garamond" w:eastAsia="Garamond" w:hAnsi="Garamond"/>
          <w:sz w:val="24"/>
          <w:szCs w:val="24"/>
          <w:rtl w:val="0"/>
        </w:rPr>
        <w:t xml:space="preserve">e</w:t>
      </w:r>
      <w:r w:rsidDel="00000000" w:rsidR="00000000" w:rsidRPr="00000000">
        <w:rPr>
          <w:rFonts w:ascii="Garamond" w:cs="Garamond" w:eastAsia="Garamond" w:hAnsi="Garamond"/>
          <w:color w:val="000000"/>
          <w:sz w:val="24"/>
          <w:szCs w:val="24"/>
          <w:rtl w:val="0"/>
        </w:rPr>
        <w:t xml:space="preserve"> </w:t>
      </w:r>
      <w:r w:rsidDel="00000000" w:rsidR="00000000" w:rsidRPr="00000000">
        <w:rPr>
          <w:rFonts w:ascii="Garamond" w:cs="Garamond" w:eastAsia="Garamond" w:hAnsi="Garamond"/>
          <w:sz w:val="24"/>
          <w:szCs w:val="24"/>
          <w:rtl w:val="0"/>
        </w:rPr>
        <w:t xml:space="preserve">sul divieto di fumo</w:t>
      </w:r>
      <w:r w:rsidDel="00000000" w:rsidR="00000000" w:rsidRPr="00000000">
        <w:rPr>
          <w:rFonts w:ascii="Garamond" w:cs="Garamond" w:eastAsia="Garamond" w:hAnsi="Garamond"/>
          <w:color w:val="000000"/>
          <w:sz w:val="24"/>
          <w:szCs w:val="24"/>
          <w:rtl w:val="0"/>
        </w:rPr>
        <w:t xml:space="preserve">.</w:t>
      </w:r>
    </w:p>
    <w:p w:rsidR="00000000" w:rsidDel="00000000" w:rsidP="00000000" w:rsidRDefault="00000000" w:rsidRPr="00000000" w14:paraId="00000319">
      <w:pPr>
        <w:widowControl w:val="0"/>
        <w:pBdr>
          <w:top w:space="0" w:sz="0" w:val="nil"/>
          <w:left w:space="0" w:sz="0" w:val="nil"/>
          <w:bottom w:space="0" w:sz="0" w:val="nil"/>
          <w:right w:space="0" w:sz="0" w:val="nil"/>
          <w:between w:space="0" w:sz="0" w:val="nil"/>
        </w:pBdr>
        <w:spacing w:after="0" w:before="240" w:line="276" w:lineRule="auto"/>
        <w:ind w:left="567" w:right="991" w:firstLine="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Sono state avviate le azioni disciplinari e sanzionatorie previste dalle norme.</w:t>
      </w:r>
    </w:p>
    <w:p w:rsidR="00000000" w:rsidDel="00000000" w:rsidP="00000000" w:rsidRDefault="00000000" w:rsidRPr="00000000" w14:paraId="0000031A">
      <w:pPr>
        <w:widowControl w:val="0"/>
        <w:pBdr>
          <w:top w:space="0" w:sz="0" w:val="nil"/>
          <w:left w:space="0" w:sz="0" w:val="nil"/>
          <w:bottom w:space="0" w:sz="0" w:val="nil"/>
          <w:right w:space="0" w:sz="0" w:val="nil"/>
          <w:between w:space="0" w:sz="0" w:val="nil"/>
        </w:pBdr>
        <w:spacing w:after="0" w:before="241" w:line="276" w:lineRule="auto"/>
        <w:ind w:left="567" w:right="991" w:firstLine="0"/>
        <w:jc w:val="both"/>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La scrivente e il Consiglio di Classe sono a disposizione per eventuali chiarimenti.</w:t>
      </w:r>
    </w:p>
    <w:p w:rsidR="00000000" w:rsidDel="00000000" w:rsidP="00000000" w:rsidRDefault="00000000" w:rsidRPr="00000000" w14:paraId="0000031B">
      <w:pPr>
        <w:widowControl w:val="0"/>
        <w:pBdr>
          <w:top w:space="0" w:sz="0" w:val="nil"/>
          <w:left w:space="0" w:sz="0" w:val="nil"/>
          <w:bottom w:space="0" w:sz="0" w:val="nil"/>
          <w:right w:space="0" w:sz="0" w:val="nil"/>
          <w:between w:space="0" w:sz="0" w:val="nil"/>
        </w:pBdr>
        <w:spacing w:after="0" w:before="11"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1C">
      <w:pPr>
        <w:pStyle w:val="Heading2"/>
        <w:tabs>
          <w:tab w:val="left" w:leader="none" w:pos="4577"/>
        </w:tabs>
        <w:spacing w:line="276" w:lineRule="auto"/>
        <w:ind w:left="567" w:right="991" w:firstLine="0"/>
        <w:rPr>
          <w:rFonts w:ascii="Garamond" w:cs="Garamond" w:eastAsia="Garamond" w:hAnsi="Garamond"/>
          <w:sz w:val="24"/>
          <w:szCs w:val="24"/>
        </w:rPr>
      </w:pPr>
      <w:r w:rsidDel="00000000" w:rsidR="00000000" w:rsidRPr="00000000">
        <w:rPr>
          <w:rFonts w:ascii="Garamond" w:cs="Garamond" w:eastAsia="Garamond" w:hAnsi="Garamond"/>
          <w:sz w:val="24"/>
          <w:szCs w:val="24"/>
          <w:highlight w:val="yellow"/>
          <w:rtl w:val="0"/>
        </w:rPr>
        <w:t xml:space="preserve">Brindisi,</w:t>
      </w:r>
      <w:r w:rsidDel="00000000" w:rsidR="00000000" w:rsidRPr="00000000">
        <w:rPr>
          <w:rFonts w:ascii="Garamond" w:cs="Garamond" w:eastAsia="Garamond" w:hAnsi="Garamond"/>
          <w:sz w:val="24"/>
          <w:szCs w:val="24"/>
          <w:u w:val="single"/>
          <w:rtl w:val="0"/>
        </w:rPr>
        <w:tab/>
      </w:r>
      <w:r w:rsidDel="00000000" w:rsidR="00000000" w:rsidRPr="00000000">
        <w:rPr>
          <w:rtl w:val="0"/>
        </w:rPr>
      </w:r>
    </w:p>
    <w:p w:rsidR="00000000" w:rsidDel="00000000" w:rsidP="00000000" w:rsidRDefault="00000000" w:rsidRPr="00000000" w14:paraId="0000031D">
      <w:pPr>
        <w:widowControl w:val="0"/>
        <w:pBdr>
          <w:top w:space="0" w:sz="0" w:val="nil"/>
          <w:left w:space="0" w:sz="0" w:val="nil"/>
          <w:bottom w:space="0" w:sz="0" w:val="nil"/>
          <w:right w:space="0" w:sz="0" w:val="nil"/>
          <w:between w:space="0" w:sz="0" w:val="nil"/>
        </w:pBdr>
        <w:spacing w:after="0" w:before="53" w:line="276" w:lineRule="auto"/>
        <w:ind w:left="567" w:right="991" w:firstLine="0"/>
        <w:rPr>
          <w:rFonts w:ascii="Garamond" w:cs="Garamond" w:eastAsia="Garamond" w:hAnsi="Garamond"/>
          <w:color w:val="000000"/>
          <w:sz w:val="24"/>
          <w:szCs w:val="24"/>
        </w:rPr>
      </w:pPr>
      <w:r w:rsidDel="00000000" w:rsidR="00000000" w:rsidRPr="00000000">
        <w:rPr>
          <w:rtl w:val="0"/>
        </w:rPr>
      </w:r>
    </w:p>
    <w:p w:rsidR="00000000" w:rsidDel="00000000" w:rsidP="00000000" w:rsidRDefault="00000000" w:rsidRPr="00000000" w14:paraId="0000031E">
      <w:pPr>
        <w:widowControl w:val="0"/>
        <w:pBdr>
          <w:top w:space="0" w:sz="0" w:val="nil"/>
          <w:left w:space="0" w:sz="0" w:val="nil"/>
          <w:bottom w:space="0" w:sz="0" w:val="nil"/>
          <w:right w:space="0" w:sz="0" w:val="nil"/>
          <w:between w:space="0" w:sz="0" w:val="nil"/>
        </w:pBdr>
        <w:spacing w:after="0" w:line="276" w:lineRule="auto"/>
        <w:ind w:left="567" w:right="991" w:firstLine="0"/>
        <w:rPr>
          <w:rFonts w:ascii="Garamond" w:cs="Garamond" w:eastAsia="Garamond" w:hAnsi="Garamond"/>
          <w:color w:val="000000"/>
          <w:sz w:val="24"/>
          <w:szCs w:val="24"/>
        </w:rPr>
      </w:pPr>
      <w:r w:rsidDel="00000000" w:rsidR="00000000" w:rsidRPr="00000000">
        <w:rPr>
          <w:rFonts w:ascii="Garamond" w:cs="Garamond" w:eastAsia="Garamond" w:hAnsi="Garamond"/>
          <w:color w:val="000000"/>
          <w:sz w:val="24"/>
          <w:szCs w:val="24"/>
          <w:rtl w:val="0"/>
        </w:rPr>
        <w:t xml:space="preserve">Il Dirigente Scolastico Anna Luisa SALADINO</w:t>
      </w:r>
    </w:p>
    <w:p w:rsidR="00000000" w:rsidDel="00000000" w:rsidP="00000000" w:rsidRDefault="00000000" w:rsidRPr="00000000" w14:paraId="0000031F">
      <w:pPr>
        <w:widowControl w:val="0"/>
        <w:pBdr>
          <w:top w:space="0" w:sz="0" w:val="nil"/>
          <w:left w:space="0" w:sz="0" w:val="nil"/>
          <w:bottom w:space="0" w:sz="0" w:val="nil"/>
          <w:right w:space="0" w:sz="0" w:val="nil"/>
          <w:between w:space="0" w:sz="0" w:val="nil"/>
        </w:pBdr>
        <w:spacing w:after="0" w:before="4" w:line="276" w:lineRule="auto"/>
        <w:ind w:left="567" w:right="991" w:firstLine="0"/>
        <w:rPr>
          <w:rFonts w:ascii="Garamond" w:cs="Garamond" w:eastAsia="Garamond" w:hAnsi="Garamond"/>
          <w:b w:val="1"/>
          <w:color w:val="0070c0"/>
          <w:sz w:val="24"/>
          <w:szCs w:val="24"/>
        </w:rPr>
      </w:pPr>
      <w:r w:rsidDel="00000000" w:rsidR="00000000" w:rsidRPr="00000000">
        <w:rPr>
          <w:rFonts w:ascii="Garamond" w:cs="Garamond" w:eastAsia="Garamond" w:hAnsi="Garamond"/>
          <w:color w:val="000000"/>
          <w:sz w:val="24"/>
          <w:szCs w:val="24"/>
        </w:rPr>
        <w:drawing>
          <wp:anchor allowOverlap="1" behindDoc="0" distB="0" distT="0" distL="0" distR="0" hidden="0" layoutInCell="1" locked="0" relativeHeight="0" simplePos="0">
            <wp:simplePos x="0" y="0"/>
            <wp:positionH relativeFrom="margin">
              <wp:align>center</wp:align>
            </wp:positionH>
            <wp:positionV relativeFrom="margin">
              <wp:posOffset>-67786</wp:posOffset>
            </wp:positionV>
            <wp:extent cx="6508750" cy="8114030"/>
            <wp:effectExtent b="0" l="0" r="0" t="0"/>
            <wp:wrapSquare wrapText="bothSides" distB="0" distT="0" distL="0" distR="0"/>
            <wp:docPr id="1585770188"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6508750" cy="8114030"/>
                    </a:xfrm>
                    <a:prstGeom prst="rect"/>
                    <a:ln/>
                  </pic:spPr>
                </pic:pic>
              </a:graphicData>
            </a:graphic>
          </wp:anchor>
        </w:drawing>
      </w:r>
      <w:r w:rsidDel="00000000" w:rsidR="00000000" w:rsidRPr="00000000">
        <w:rPr>
          <w:rtl w:val="0"/>
        </w:rPr>
      </w:r>
    </w:p>
    <w:p w:rsidR="00000000" w:rsidDel="00000000" w:rsidP="00000000" w:rsidRDefault="00000000" w:rsidRPr="00000000" w14:paraId="00000320">
      <w:pPr>
        <w:widowControl w:val="0"/>
        <w:pBdr>
          <w:top w:space="0" w:sz="0" w:val="nil"/>
          <w:left w:space="0" w:sz="0" w:val="nil"/>
          <w:bottom w:space="0" w:sz="0" w:val="nil"/>
          <w:right w:space="0" w:sz="0" w:val="nil"/>
          <w:between w:space="0" w:sz="0" w:val="nil"/>
        </w:pBdr>
        <w:spacing w:after="0" w:before="4" w:line="276" w:lineRule="auto"/>
        <w:ind w:left="567" w:right="991" w:firstLine="0"/>
        <w:rPr>
          <w:rFonts w:ascii="Garamond" w:cs="Garamond" w:eastAsia="Garamond" w:hAnsi="Garamond"/>
          <w:b w:val="1"/>
          <w:color w:val="0070c0"/>
          <w:sz w:val="24"/>
          <w:szCs w:val="24"/>
        </w:rPr>
      </w:pPr>
      <w:r w:rsidDel="00000000" w:rsidR="00000000" w:rsidRPr="00000000">
        <w:rPr>
          <w:rtl w:val="0"/>
        </w:rPr>
      </w:r>
    </w:p>
    <w:p w:rsidR="00000000" w:rsidDel="00000000" w:rsidP="00000000" w:rsidRDefault="00000000" w:rsidRPr="00000000" w14:paraId="00000321">
      <w:pPr>
        <w:widowControl w:val="0"/>
        <w:pBdr>
          <w:top w:space="0" w:sz="0" w:val="nil"/>
          <w:left w:space="0" w:sz="0" w:val="nil"/>
          <w:bottom w:space="0" w:sz="0" w:val="nil"/>
          <w:right w:space="0" w:sz="0" w:val="nil"/>
          <w:between w:space="0" w:sz="0" w:val="nil"/>
        </w:pBdr>
        <w:spacing w:after="0" w:before="4" w:line="276" w:lineRule="auto"/>
        <w:ind w:left="567" w:right="991" w:firstLine="0"/>
        <w:rPr>
          <w:rFonts w:ascii="Garamond" w:cs="Garamond" w:eastAsia="Garamond" w:hAnsi="Garamond"/>
          <w:b w:val="1"/>
          <w:color w:val="0070c0"/>
          <w:sz w:val="24"/>
          <w:szCs w:val="24"/>
        </w:rPr>
      </w:pPr>
      <w:r w:rsidDel="00000000" w:rsidR="00000000" w:rsidRPr="00000000">
        <w:rPr>
          <w:rtl w:val="0"/>
        </w:rPr>
      </w:r>
    </w:p>
    <w:p w:rsidR="00000000" w:rsidDel="00000000" w:rsidP="00000000" w:rsidRDefault="00000000" w:rsidRPr="00000000" w14:paraId="00000322">
      <w:pPr>
        <w:widowControl w:val="0"/>
        <w:pBdr>
          <w:top w:space="0" w:sz="0" w:val="nil"/>
          <w:left w:space="0" w:sz="0" w:val="nil"/>
          <w:bottom w:space="0" w:sz="0" w:val="nil"/>
          <w:right w:space="0" w:sz="0" w:val="nil"/>
          <w:between w:space="0" w:sz="0" w:val="nil"/>
        </w:pBdr>
        <w:spacing w:after="0" w:before="4" w:line="276" w:lineRule="auto"/>
        <w:ind w:left="567" w:right="991" w:firstLine="0"/>
        <w:rPr>
          <w:rFonts w:ascii="Garamond" w:cs="Garamond" w:eastAsia="Garamond" w:hAnsi="Garamond"/>
          <w:b w:val="1"/>
          <w:color w:val="0070c0"/>
          <w:sz w:val="24"/>
          <w:szCs w:val="24"/>
        </w:rPr>
      </w:pPr>
      <w:r w:rsidDel="00000000" w:rsidR="00000000" w:rsidRPr="00000000">
        <w:rPr>
          <w:rtl w:val="0"/>
        </w:rPr>
      </w:r>
    </w:p>
    <w:p w:rsidR="00000000" w:rsidDel="00000000" w:rsidP="00000000" w:rsidRDefault="00000000" w:rsidRPr="00000000" w14:paraId="00000323">
      <w:pPr>
        <w:spacing w:line="276" w:lineRule="auto"/>
        <w:ind w:left="0" w:right="991" w:firstLine="0"/>
        <w:rPr>
          <w:rFonts w:ascii="Garamond" w:cs="Garamond" w:eastAsia="Garamond" w:hAnsi="Garamon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24">
      <w:pPr>
        <w:spacing w:line="276" w:lineRule="auto"/>
        <w:ind w:right="991"/>
        <w:rPr>
          <w:rFonts w:ascii="Garamond" w:cs="Garamond" w:eastAsia="Garamond" w:hAnsi="Garamond"/>
          <w:b w:val="1"/>
          <w:color w:val="0070c0"/>
          <w:sz w:val="32"/>
          <w:szCs w:val="32"/>
        </w:rPr>
      </w:pPr>
      <w:r w:rsidDel="00000000" w:rsidR="00000000" w:rsidRPr="00000000">
        <w:rPr>
          <w:rFonts w:ascii="Garamond" w:cs="Garamond" w:eastAsia="Garamond" w:hAnsi="Garamond"/>
          <w:b w:val="1"/>
          <w:i w:val="1"/>
          <w:color w:val="0070c0"/>
          <w:sz w:val="32"/>
          <w:szCs w:val="32"/>
          <w:rtl w:val="0"/>
        </w:rPr>
        <w:t xml:space="preserve">Allegato E - Trattamento dei dati personali</w:t>
      </w:r>
      <w:r w:rsidDel="00000000" w:rsidR="00000000" w:rsidRPr="00000000">
        <w:rPr>
          <w:rtl w:val="0"/>
        </w:rPr>
      </w:r>
    </w:p>
    <w:p w:rsidR="00000000" w:rsidDel="00000000" w:rsidP="00000000" w:rsidRDefault="00000000" w:rsidRPr="00000000" w14:paraId="00000325">
      <w:pPr>
        <w:spacing w:line="276" w:lineRule="auto"/>
        <w:ind w:left="567" w:right="991" w:firstLine="0"/>
        <w:rPr>
          <w:rFonts w:ascii="Garamond" w:cs="Garamond" w:eastAsia="Garamond" w:hAnsi="Garamond"/>
          <w:b w:val="1"/>
          <w:color w:val="0070c0"/>
          <w:sz w:val="24"/>
          <w:szCs w:val="24"/>
        </w:rPr>
      </w:pPr>
      <w:r w:rsidDel="00000000" w:rsidR="00000000" w:rsidRPr="00000000">
        <w:rPr>
          <w:rtl w:val="0"/>
        </w:rPr>
      </w:r>
    </w:p>
    <w:p w:rsidR="00000000" w:rsidDel="00000000" w:rsidP="00000000" w:rsidRDefault="00000000" w:rsidRPr="00000000" w14:paraId="00000326">
      <w:pPr>
        <w:spacing w:after="150" w:before="150" w:line="276" w:lineRule="auto"/>
        <w:ind w:left="567" w:right="1007" w:firstLine="0"/>
        <w:jc w:val="center"/>
        <w:rPr>
          <w:rFonts w:ascii="Garamond" w:cs="Garamond" w:eastAsia="Garamond" w:hAnsi="Garamond"/>
          <w:color w:val="292929"/>
          <w:sz w:val="24"/>
          <w:szCs w:val="24"/>
        </w:rPr>
      </w:pPr>
      <w:r w:rsidDel="00000000" w:rsidR="00000000" w:rsidRPr="00000000">
        <w:rPr>
          <w:rFonts w:ascii="Garamond" w:cs="Garamond" w:eastAsia="Garamond" w:hAnsi="Garamond"/>
          <w:b w:val="1"/>
          <w:color w:val="292929"/>
          <w:sz w:val="24"/>
          <w:szCs w:val="24"/>
          <w:rtl w:val="0"/>
        </w:rPr>
        <w:t xml:space="preserve">INFORMAZIONI SUL TRATTAMENTO DEI DATI PERSONALI</w:t>
        <w:br w:type="textWrapping"/>
        <w:br w:type="textWrapping"/>
        <w:t xml:space="preserve">degli utenti che consultano il sito web del CPIA ’Anna Lorenzetto’ - Brindisi                          </w:t>
      </w:r>
      <w:r w:rsidDel="00000000" w:rsidR="00000000" w:rsidRPr="00000000">
        <w:rPr>
          <w:rtl w:val="0"/>
        </w:rPr>
      </w:r>
    </w:p>
    <w:p w:rsidR="00000000" w:rsidDel="00000000" w:rsidP="00000000" w:rsidRDefault="00000000" w:rsidRPr="00000000" w14:paraId="00000327">
      <w:pPr>
        <w:spacing w:after="0" w:line="276" w:lineRule="auto"/>
        <w:ind w:left="567" w:right="1007" w:firstLine="0"/>
        <w:jc w:val="center"/>
        <w:rPr>
          <w:rFonts w:ascii="Garamond" w:cs="Garamond" w:eastAsia="Garamond" w:hAnsi="Garamond"/>
          <w:color w:val="292929"/>
          <w:sz w:val="24"/>
          <w:szCs w:val="24"/>
        </w:rPr>
      </w:pPr>
      <w:r w:rsidDel="00000000" w:rsidR="00000000" w:rsidRPr="00000000">
        <w:rPr>
          <w:rtl w:val="0"/>
        </w:rPr>
      </w:r>
    </w:p>
    <w:p w:rsidR="00000000" w:rsidDel="00000000" w:rsidP="00000000" w:rsidRDefault="00000000" w:rsidRPr="00000000" w14:paraId="00000328">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Ai sensi del Regolamento (UE) 2016/679 (di seguito "Regolamento"), questa informativa descrive le modalità di trattamento dei dati personali degli utenti che consultano il sito web della Scuola https://www.cpiabrindisi.edu.it/.</w:t>
      </w:r>
    </w:p>
    <w:p w:rsidR="00000000" w:rsidDel="00000000" w:rsidP="00000000" w:rsidRDefault="00000000" w:rsidRPr="00000000" w14:paraId="00000329">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Le presenti informazioni non riguardano altri siti, pagine o servizi online raggiungibili tramite link ipertestuali eventualmente pubblicati in questo portale ma riferiti a risorse esterne. </w:t>
      </w:r>
    </w:p>
    <w:p w:rsidR="00000000" w:rsidDel="00000000" w:rsidP="00000000" w:rsidRDefault="00000000" w:rsidRPr="00000000" w14:paraId="0000032A">
      <w:pPr>
        <w:spacing w:after="150" w:before="15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b w:val="1"/>
          <w:color w:val="292929"/>
          <w:sz w:val="24"/>
          <w:szCs w:val="24"/>
          <w:rtl w:val="0"/>
        </w:rPr>
        <w:t xml:space="preserve">TITOLARE DEL TRATTAMENTO</w:t>
      </w:r>
      <w:r w:rsidDel="00000000" w:rsidR="00000000" w:rsidRPr="00000000">
        <w:rPr>
          <w:rtl w:val="0"/>
        </w:rPr>
      </w:r>
    </w:p>
    <w:p w:rsidR="00000000" w:rsidDel="00000000" w:rsidP="00000000" w:rsidRDefault="00000000" w:rsidRPr="00000000" w14:paraId="0000032B">
      <w:pPr>
        <w:spacing w:line="276" w:lineRule="auto"/>
        <w:ind w:left="566" w:right="997"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 xml:space="preserve">Il Titolare del trattamento è il CPIA ‘Anna Lorenzetto’ - Brindisi (d’ora in avanti “Scuola”), con sede in Via Vittorio Veneto - C.M.: </w:t>
      </w:r>
      <w:r w:rsidDel="00000000" w:rsidR="00000000" w:rsidRPr="00000000">
        <w:rPr>
          <w:rFonts w:ascii="Garamond" w:cs="Garamond" w:eastAsia="Garamond" w:hAnsi="Garamond"/>
          <w:sz w:val="24"/>
          <w:szCs w:val="24"/>
          <w:highlight w:val="white"/>
          <w:rtl w:val="0"/>
        </w:rPr>
        <w:t xml:space="preserve">BRMM07900G</w:t>
      </w:r>
      <w:r w:rsidDel="00000000" w:rsidR="00000000" w:rsidRPr="00000000">
        <w:rPr>
          <w:rFonts w:ascii="Garamond" w:cs="Garamond" w:eastAsia="Garamond" w:hAnsi="Garamond"/>
          <w:sz w:val="24"/>
          <w:szCs w:val="24"/>
          <w:rtl w:val="0"/>
        </w:rPr>
        <w:t xml:space="preserve"> E-MAIL: brmm07900g@istruzione.it - P.E.C: BRMM07900G@PEC.ISTRUZIONE.IT.</w:t>
      </w:r>
    </w:p>
    <w:p w:rsidR="00000000" w:rsidDel="00000000" w:rsidP="00000000" w:rsidRDefault="00000000" w:rsidRPr="00000000" w14:paraId="0000032C">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tl w:val="0"/>
        </w:rPr>
      </w:r>
    </w:p>
    <w:p w:rsidR="00000000" w:rsidDel="00000000" w:rsidP="00000000" w:rsidRDefault="00000000" w:rsidRPr="00000000" w14:paraId="0000032D">
      <w:pPr>
        <w:spacing w:after="150" w:before="15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b w:val="1"/>
          <w:color w:val="292929"/>
          <w:sz w:val="24"/>
          <w:szCs w:val="24"/>
          <w:rtl w:val="0"/>
        </w:rPr>
        <w:t xml:space="preserve">BASE GIURIDICA DEL TRATTAMENTO</w:t>
      </w:r>
      <w:r w:rsidDel="00000000" w:rsidR="00000000" w:rsidRPr="00000000">
        <w:rPr>
          <w:rtl w:val="0"/>
        </w:rPr>
      </w:r>
    </w:p>
    <w:p w:rsidR="00000000" w:rsidDel="00000000" w:rsidP="00000000" w:rsidRDefault="00000000" w:rsidRPr="00000000" w14:paraId="0000032E">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personali indicati in questa pagina sono trattati dalla Scuola nell'esecuzione dei propri compiti di interesse pubblico o per adempiere ad un obbligo legale, nonché</w:t>
      </w:r>
      <w:r w:rsidDel="00000000" w:rsidR="00000000" w:rsidRPr="00000000">
        <w:rPr>
          <w:rFonts w:ascii="Garamond" w:cs="Garamond" w:eastAsia="Garamond" w:hAnsi="Garamond"/>
          <w:sz w:val="24"/>
          <w:szCs w:val="24"/>
          <w:rtl w:val="0"/>
        </w:rPr>
        <w:t xml:space="preserve"> - </w:t>
      </w:r>
      <w:r w:rsidDel="00000000" w:rsidR="00000000" w:rsidRPr="00000000">
        <w:rPr>
          <w:rFonts w:ascii="Garamond" w:cs="Garamond" w:eastAsia="Garamond" w:hAnsi="Garamond"/>
          <w:color w:val="292929"/>
          <w:sz w:val="24"/>
          <w:szCs w:val="24"/>
          <w:rtl w:val="0"/>
        </w:rPr>
        <w:t xml:space="preserve">in circostanze limitate e previo consenso prestato dall’interessato (o, se minorenni, dagli esercenti la patria potestà) - per i fini divulgativi delle attività e delle iniziative svolte dalla scuola (es. mediante pubblicazione di foto o video.</w:t>
      </w:r>
    </w:p>
    <w:p w:rsidR="00000000" w:rsidDel="00000000" w:rsidP="00000000" w:rsidRDefault="00000000" w:rsidRPr="00000000" w14:paraId="0000032F">
      <w:pPr>
        <w:spacing w:after="150" w:before="15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b w:val="1"/>
          <w:color w:val="292929"/>
          <w:sz w:val="24"/>
          <w:szCs w:val="24"/>
          <w:rtl w:val="0"/>
        </w:rPr>
        <w:t xml:space="preserve">TIPI DI DATI TRATTATI E FINALITÀ DEL TRATTAMENTO</w:t>
      </w:r>
      <w:r w:rsidDel="00000000" w:rsidR="00000000" w:rsidRPr="00000000">
        <w:rPr>
          <w:rtl w:val="0"/>
        </w:rPr>
      </w:r>
    </w:p>
    <w:p w:rsidR="00000000" w:rsidDel="00000000" w:rsidP="00000000" w:rsidRDefault="00000000" w:rsidRPr="00000000" w14:paraId="00000330">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Come utilizziamo le informazioni personali degli utenti</w:t>
      </w:r>
    </w:p>
    <w:p w:rsidR="00000000" w:rsidDel="00000000" w:rsidP="00000000" w:rsidRDefault="00000000" w:rsidRPr="00000000" w14:paraId="00000331">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Con l'uso o la consultazione del presente sito la scuola tratterà i dati dei visitatori e degli utenti per specifiche finalità quali:</w:t>
      </w:r>
    </w:p>
    <w:p w:rsidR="00000000" w:rsidDel="00000000" w:rsidP="00000000" w:rsidRDefault="00000000" w:rsidRPr="00000000" w14:paraId="00000332">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raccolta necessaria ed automatica dei dati degli Interessati inerenti all’interazione con il sito web;</w:t>
      </w:r>
    </w:p>
    <w:p w:rsidR="00000000" w:rsidDel="00000000" w:rsidP="00000000" w:rsidRDefault="00000000" w:rsidRPr="00000000" w14:paraId="00000333">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erogazione di alcuni servizi connessi direttamente/indirettamente agli utenti;</w:t>
      </w:r>
    </w:p>
    <w:p w:rsidR="00000000" w:rsidDel="00000000" w:rsidP="00000000" w:rsidRDefault="00000000" w:rsidRPr="00000000" w14:paraId="00000334">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trattamento correlato alla raccolta di dati immessi volontariamente dagli utenti per fornire specifici servizi di informazione e/o assistenza;</w:t>
      </w:r>
    </w:p>
    <w:p w:rsidR="00000000" w:rsidDel="00000000" w:rsidP="00000000" w:rsidRDefault="00000000" w:rsidRPr="00000000" w14:paraId="00000335">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prevenzione e ricerca di eventuali attività fraudolente o abusi dannosi per il Sito web.</w:t>
      </w:r>
    </w:p>
    <w:p w:rsidR="00000000" w:rsidDel="00000000" w:rsidP="00000000" w:rsidRDefault="00000000" w:rsidRPr="00000000" w14:paraId="00000336">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i w:val="1"/>
          <w:color w:val="292929"/>
          <w:sz w:val="24"/>
          <w:szCs w:val="24"/>
          <w:rtl w:val="0"/>
        </w:rPr>
        <w:t xml:space="preserve">Dati di navigazione    </w:t>
      </w:r>
      <w:r w:rsidDel="00000000" w:rsidR="00000000" w:rsidRPr="00000000">
        <w:rPr>
          <w:rtl w:val="0"/>
        </w:rPr>
      </w:r>
    </w:p>
    <w:p w:rsidR="00000000" w:rsidDel="00000000" w:rsidP="00000000" w:rsidRDefault="00000000" w:rsidRPr="00000000" w14:paraId="00000337">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sistemi informatici e le procedure software preposte al funzionamento di questo sito acquisiscono, nel corso del loro normale esercizio, alcuni dati personali la cui trasmissione è implicita nell'uso dei protocolli di comunicazione di Internet.</w:t>
      </w:r>
    </w:p>
    <w:p w:rsidR="00000000" w:rsidDel="00000000" w:rsidP="00000000" w:rsidRDefault="00000000" w:rsidRPr="00000000" w14:paraId="00000338">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In questa categoria di dati rientrano gli indirizzi IP o i nomi a dominio dei computer e dei terminali utilizzati dagli utenti, gli indirizzi in notazione URI/URL (Uniform Resource Identifier/Locator)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p>
    <w:p w:rsidR="00000000" w:rsidDel="00000000" w:rsidP="00000000" w:rsidRDefault="00000000" w:rsidRPr="00000000" w14:paraId="00000339">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Tali dati, necessari per la fruizione dei servizi web, vengono anche trattati allo scopo di:</w:t>
      </w:r>
    </w:p>
    <w:p w:rsidR="00000000" w:rsidDel="00000000" w:rsidP="00000000" w:rsidRDefault="00000000" w:rsidRPr="00000000" w14:paraId="0000033A">
      <w:pPr>
        <w:numPr>
          <w:ilvl w:val="0"/>
          <w:numId w:val="11"/>
        </w:numPr>
        <w:spacing w:after="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ottenere informazioni statistiche sull'uso dei servizi (pagine più visitate, numero di visitatori per fascia oraria o giornaliera, aree geografiche di provenienza, ecc.);</w:t>
      </w:r>
    </w:p>
    <w:p w:rsidR="00000000" w:rsidDel="00000000" w:rsidP="00000000" w:rsidRDefault="00000000" w:rsidRPr="00000000" w14:paraId="0000033B">
      <w:pPr>
        <w:numPr>
          <w:ilvl w:val="0"/>
          <w:numId w:val="11"/>
        </w:numPr>
        <w:spacing w:after="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controllare il corretto funzionamento dei servizi offerti.</w:t>
      </w:r>
    </w:p>
    <w:p w:rsidR="00000000" w:rsidDel="00000000" w:rsidP="00000000" w:rsidRDefault="00000000" w:rsidRPr="00000000" w14:paraId="0000033C">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di navigazione non persistono per più di sette giorni e vengono cancellati immediatamente dopo la loro aggregazione (salve eventuali necessità di accertamento di reati da parte dell'Autorità giudiziaria).</w:t>
      </w:r>
      <w:r w:rsidDel="00000000" w:rsidR="00000000" w:rsidRPr="00000000">
        <w:rPr>
          <w:rFonts w:ascii="Garamond" w:cs="Garamond" w:eastAsia="Garamond" w:hAnsi="Garamond"/>
          <w:sz w:val="24"/>
          <w:szCs w:val="24"/>
          <w:rtl w:val="0"/>
        </w:rPr>
        <w:t xml:space="preserve"> </w:t>
      </w:r>
      <w:r w:rsidDel="00000000" w:rsidR="00000000" w:rsidRPr="00000000">
        <w:rPr>
          <w:rtl w:val="0"/>
        </w:rPr>
      </w:r>
    </w:p>
    <w:p w:rsidR="00000000" w:rsidDel="00000000" w:rsidP="00000000" w:rsidRDefault="00000000" w:rsidRPr="00000000" w14:paraId="0000033D">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Dati comunicati dall'utente</w:t>
      </w:r>
    </w:p>
    <w:p w:rsidR="00000000" w:rsidDel="00000000" w:rsidP="00000000" w:rsidRDefault="00000000" w:rsidRPr="00000000" w14:paraId="0000033E">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L'invio facoltativo, esplicito e volontario di messaggi agli indirizzi di contatto della Scuola, nonché la compilazione e l'inoltro dei moduli presenti sul Sito, comportano l'acquisizione dei dati di contatto del mittente, necessari a rispondere, nonché di tutti i dati personali inclusi nelle comunicazioni.</w:t>
      </w:r>
    </w:p>
    <w:p w:rsidR="00000000" w:rsidDel="00000000" w:rsidP="00000000" w:rsidRDefault="00000000" w:rsidRPr="00000000" w14:paraId="0000033F">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i w:val="1"/>
          <w:color w:val="292929"/>
          <w:sz w:val="24"/>
          <w:szCs w:val="24"/>
          <w:rtl w:val="0"/>
        </w:rPr>
        <w:t xml:space="preserve">Cookie e altri sistemi di tracciamento</w:t>
      </w:r>
      <w:r w:rsidDel="00000000" w:rsidR="00000000" w:rsidRPr="00000000">
        <w:rPr>
          <w:rtl w:val="0"/>
        </w:rPr>
      </w:r>
    </w:p>
    <w:p w:rsidR="00000000" w:rsidDel="00000000" w:rsidP="00000000" w:rsidRDefault="00000000" w:rsidRPr="00000000" w14:paraId="00000340">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Non viene fatto uso di cookie per la profilazione degli utenti, né vengono impiegati altri metodi di tracciamento.</w:t>
      </w:r>
    </w:p>
    <w:p w:rsidR="00000000" w:rsidDel="00000000" w:rsidP="00000000" w:rsidRDefault="00000000" w:rsidRPr="00000000" w14:paraId="00000341">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Viene invece fatto uso di cookie di sessione (non persistenti) in modo strettamente limitato a quanto necessario per la navigazione sicura ed efficiente dei siti. La memorizzazione dei cookie di sessione nei terminali o nei browser è sotto il controllo dell'utente, laddove sui server, al termine delle sessioni HTTP, informazioni relative ai cookie restano registrate nei log dei servizi, con tempi di conservazione comunque non superiori ai sette giorni al pari degli altri dati di navigazione.</w:t>
      </w:r>
    </w:p>
    <w:p w:rsidR="00000000" w:rsidDel="00000000" w:rsidP="00000000" w:rsidRDefault="00000000" w:rsidRPr="00000000" w14:paraId="00000342">
      <w:pPr>
        <w:spacing w:after="150" w:before="150" w:line="276" w:lineRule="auto"/>
        <w:ind w:left="567" w:right="1007" w:firstLine="0"/>
        <w:rPr>
          <w:rFonts w:ascii="Garamond" w:cs="Garamond" w:eastAsia="Garamond" w:hAnsi="Garamond"/>
          <w:b w:val="1"/>
          <w:color w:val="292929"/>
          <w:sz w:val="24"/>
          <w:szCs w:val="24"/>
        </w:rPr>
      </w:pPr>
      <w:r w:rsidDel="00000000" w:rsidR="00000000" w:rsidRPr="00000000">
        <w:rPr>
          <w:rFonts w:ascii="Garamond" w:cs="Garamond" w:eastAsia="Garamond" w:hAnsi="Garamond"/>
          <w:b w:val="1"/>
          <w:color w:val="292929"/>
          <w:sz w:val="24"/>
          <w:szCs w:val="24"/>
          <w:rtl w:val="0"/>
        </w:rPr>
        <w:t xml:space="preserve">DESTINATARI DEI DATI</w:t>
      </w:r>
    </w:p>
    <w:p w:rsidR="00000000" w:rsidDel="00000000" w:rsidP="00000000" w:rsidRDefault="00000000" w:rsidRPr="00000000" w14:paraId="00000343">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Ai fini della fruizione dei servizi tramite il presente Sito, nonché per ottemperare ai determinati requisiti giuridici e/o regolamentari, i dati degli utenti potranno essere comunicati:</w:t>
      </w:r>
    </w:p>
    <w:p w:rsidR="00000000" w:rsidDel="00000000" w:rsidP="00000000" w:rsidRDefault="00000000" w:rsidRPr="00000000" w14:paraId="00000344">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a società terze, contrattualmente collegate alla Scuola, o altri soggetti che svolgono attività e servizi in outsourcing per conto della Scuola (fornitori di servizi tecnici terzi, hosting provider, fornitori di servizi di sviluppo e manutenzione della piattaforma web, fornitori di servizi di sviluppo, erogazione e gestione operativa delle piattaforme tecnologiche impiegate etc.), nominati laddove necessario quali Responsabili esterni del trattamento dei dati personali.</w:t>
      </w:r>
    </w:p>
    <w:p w:rsidR="00000000" w:rsidDel="00000000" w:rsidP="00000000" w:rsidRDefault="00000000" w:rsidRPr="00000000" w14:paraId="00000345">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È fatta salva, in ogni caso, la comunicazione o diffusione di dati richiesti, in conformità alla legge, da Forze di Polizia, dall'Autorità Giudiziaria, da organismi di informazione e sicurezza o da altri soggetti pubblici per finalità di difesa o di sicurezza dello Stato o di prevenzione, accertamento o repressione di reati.</w:t>
      </w:r>
    </w:p>
    <w:p w:rsidR="00000000" w:rsidDel="00000000" w:rsidP="00000000" w:rsidRDefault="00000000" w:rsidRPr="00000000" w14:paraId="00000346">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personali raccolti non saranno diffusi.</w:t>
      </w:r>
    </w:p>
    <w:p w:rsidR="00000000" w:rsidDel="00000000" w:rsidP="00000000" w:rsidRDefault="00000000" w:rsidRPr="00000000" w14:paraId="00000347">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tl w:val="0"/>
        </w:rPr>
      </w:r>
    </w:p>
    <w:p w:rsidR="00000000" w:rsidDel="00000000" w:rsidP="00000000" w:rsidRDefault="00000000" w:rsidRPr="00000000" w14:paraId="00000348">
      <w:pPr>
        <w:spacing w:after="120" w:line="276" w:lineRule="auto"/>
        <w:ind w:left="567" w:right="1007" w:firstLine="0"/>
        <w:jc w:val="both"/>
        <w:rPr>
          <w:rFonts w:ascii="Garamond" w:cs="Garamond" w:eastAsia="Garamond" w:hAnsi="Garamond"/>
          <w:b w:val="1"/>
          <w:color w:val="292929"/>
          <w:sz w:val="24"/>
          <w:szCs w:val="24"/>
        </w:rPr>
      </w:pPr>
      <w:r w:rsidDel="00000000" w:rsidR="00000000" w:rsidRPr="00000000">
        <w:rPr>
          <w:rFonts w:ascii="Garamond" w:cs="Garamond" w:eastAsia="Garamond" w:hAnsi="Garamond"/>
          <w:b w:val="1"/>
          <w:color w:val="292929"/>
          <w:sz w:val="24"/>
          <w:szCs w:val="24"/>
          <w:rtl w:val="0"/>
        </w:rPr>
        <w:t xml:space="preserve">PERIODO DI CONSERVAZIONE DEI DATI</w:t>
      </w:r>
    </w:p>
    <w:p w:rsidR="00000000" w:rsidDel="00000000" w:rsidP="00000000" w:rsidRDefault="00000000" w:rsidRPr="00000000" w14:paraId="00000349">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raccolti dal Sito durante il suo funzionamento sono utilizzati esclusivamente per alcune delle finalità sopra indicate e conservati per il tempo strettamente necessario a svolgere le attività precisate. </w:t>
      </w:r>
    </w:p>
    <w:p w:rsidR="00000000" w:rsidDel="00000000" w:rsidP="00000000" w:rsidRDefault="00000000" w:rsidRPr="00000000" w14:paraId="0000034A">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raccolti dal Sito saranno conservati per tutta la durata dei servizi richiesti e, anche dopo la cessazione, per l’espletamento di tutti gli eventuali adempimenti di legge connessi o da essi derivanti, salvo il caso in cui l’interessato abbia rilasciato esplicito consenso in relazione ad alcuni dei servizi offerti; in questi ultimi casi, il trattamento potrà avere durata fino a revoca del consenso.</w:t>
      </w:r>
    </w:p>
    <w:p w:rsidR="00000000" w:rsidDel="00000000" w:rsidP="00000000" w:rsidRDefault="00000000" w:rsidRPr="00000000" w14:paraId="0000034B">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personali degli Interessati, infine, potranno essere conservati anche fino al tempo permesso dalla legge italiana a tutela degli interessi legittimi della scuola (es. per la difesa in giudizio o nelle fasi propedeutiche alla sua eventuale instaurazione, da abusi nell'utilizzo della stessa o dei servizi connessi da parte dell’utente).</w:t>
      </w:r>
    </w:p>
    <w:p w:rsidR="00000000" w:rsidDel="00000000" w:rsidP="00000000" w:rsidRDefault="00000000" w:rsidRPr="00000000" w14:paraId="0000034C">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tl w:val="0"/>
        </w:rPr>
      </w:r>
    </w:p>
    <w:p w:rsidR="00000000" w:rsidDel="00000000" w:rsidP="00000000" w:rsidRDefault="00000000" w:rsidRPr="00000000" w14:paraId="0000034D">
      <w:pPr>
        <w:spacing w:after="120" w:line="276" w:lineRule="auto"/>
        <w:ind w:left="567" w:right="1007" w:firstLine="0"/>
        <w:jc w:val="both"/>
        <w:rPr>
          <w:rFonts w:ascii="Garamond" w:cs="Garamond" w:eastAsia="Garamond" w:hAnsi="Garamond"/>
          <w:b w:val="1"/>
          <w:color w:val="292929"/>
          <w:sz w:val="24"/>
          <w:szCs w:val="24"/>
        </w:rPr>
      </w:pPr>
      <w:r w:rsidDel="00000000" w:rsidR="00000000" w:rsidRPr="00000000">
        <w:rPr>
          <w:rFonts w:ascii="Garamond" w:cs="Garamond" w:eastAsia="Garamond" w:hAnsi="Garamond"/>
          <w:b w:val="1"/>
          <w:color w:val="292929"/>
          <w:sz w:val="24"/>
          <w:szCs w:val="24"/>
          <w:rtl w:val="0"/>
        </w:rPr>
        <w:t xml:space="preserve">TRASFERIMENTO DEI DATI </w:t>
      </w:r>
    </w:p>
    <w:p w:rsidR="00000000" w:rsidDel="00000000" w:rsidP="00000000" w:rsidRDefault="00000000" w:rsidRPr="00000000" w14:paraId="0000034E">
      <w:pPr>
        <w:spacing w:after="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La gestione e la conservazione dei dati personali avverrà su server ubicati all’interno dell’Unione Europea. Attualmente i server utilizzati sono situati in Italia. I dati non saranno oggetto di trasferimento al di fuori dell’Unione Europea. Resta in ogni caso inteso che la Scuola, ove lo ritenga necessario, avrà facoltà di mutare l’ubicazione dei s</w:t>
      </w:r>
      <w:r w:rsidDel="00000000" w:rsidR="00000000" w:rsidRPr="00000000">
        <w:rPr>
          <w:rFonts w:ascii="Garamond" w:cs="Garamond" w:eastAsia="Garamond" w:hAnsi="Garamond"/>
          <w:color w:val="0000ff"/>
          <w:sz w:val="24"/>
          <w:szCs w:val="24"/>
          <w:rtl w:val="0"/>
        </w:rPr>
        <w:t xml:space="preserve">erver </w:t>
      </w:r>
      <w:r w:rsidDel="00000000" w:rsidR="00000000" w:rsidRPr="00000000">
        <w:rPr>
          <w:rFonts w:ascii="Garamond" w:cs="Garamond" w:eastAsia="Garamond" w:hAnsi="Garamond"/>
          <w:color w:val="292929"/>
          <w:sz w:val="24"/>
          <w:szCs w:val="24"/>
          <w:rtl w:val="0"/>
        </w:rPr>
        <w:t xml:space="preserve">anche in Paesi extra-UE. In tal caso, la Scuola assicura sin d’ora che il trasferimento dei dati extra-UE avverrà in conformità alle disposizioni di legge applicabili stipulando, se necessario, accordi che garantiscano un livello di protezione adeguato e/o adottando le clausole contrattuali standard previste dalla Commissione Europea ovvero solo in presenza di altro requisito conforme alla normativa italiana ed europea applicabile.</w:t>
      </w:r>
    </w:p>
    <w:p w:rsidR="00000000" w:rsidDel="00000000" w:rsidP="00000000" w:rsidRDefault="00000000" w:rsidRPr="00000000" w14:paraId="0000034F">
      <w:pPr>
        <w:spacing w:after="150" w:before="15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b w:val="1"/>
          <w:color w:val="292929"/>
          <w:sz w:val="24"/>
          <w:szCs w:val="24"/>
          <w:rtl w:val="0"/>
        </w:rPr>
        <w:t xml:space="preserve">DIRITTI DEGLI INTERESSATI</w:t>
      </w:r>
      <w:r w:rsidDel="00000000" w:rsidR="00000000" w:rsidRPr="00000000">
        <w:rPr>
          <w:rtl w:val="0"/>
        </w:rPr>
      </w:r>
    </w:p>
    <w:p w:rsidR="00000000" w:rsidDel="00000000" w:rsidP="00000000" w:rsidRDefault="00000000" w:rsidRPr="00000000" w14:paraId="00000350">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Chiunque ha il diritto di ottenere dalla Scuola la conferma dell'esistenza o meno dei dati personali che lo riguardano e la loro comunicazione in forma intelligibile.</w:t>
      </w:r>
    </w:p>
    <w:p w:rsidR="00000000" w:rsidDel="00000000" w:rsidP="00000000" w:rsidRDefault="00000000" w:rsidRPr="00000000" w14:paraId="00000351">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Gli Utenti interessati, in particolare, hanno diritto di ottenere l'indicazione:</w:t>
      </w:r>
    </w:p>
    <w:p w:rsidR="00000000" w:rsidDel="00000000" w:rsidP="00000000" w:rsidRDefault="00000000" w:rsidRPr="00000000" w14:paraId="00000352">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del contenuto e dell'origine dei dati personali;</w:t>
      </w:r>
    </w:p>
    <w:p w:rsidR="00000000" w:rsidDel="00000000" w:rsidP="00000000" w:rsidRDefault="00000000" w:rsidRPr="00000000" w14:paraId="00000353">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delle finalità e modalità del trattamento;</w:t>
      </w:r>
    </w:p>
    <w:p w:rsidR="00000000" w:rsidDel="00000000" w:rsidP="00000000" w:rsidRDefault="00000000" w:rsidRPr="00000000" w14:paraId="00000354">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della logica applicata al trattamento effettuato con l'ausilio di strumenti elettronici;</w:t>
      </w:r>
    </w:p>
    <w:p w:rsidR="00000000" w:rsidDel="00000000" w:rsidP="00000000" w:rsidRDefault="00000000" w:rsidRPr="00000000" w14:paraId="00000355">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degli estremi identificativi del titolare e dei responsabili;</w:t>
      </w:r>
    </w:p>
    <w:p w:rsidR="00000000" w:rsidDel="00000000" w:rsidP="00000000" w:rsidRDefault="00000000" w:rsidRPr="00000000" w14:paraId="00000356">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della durata della conservazione in relazione alle specifiche categorie di dati trattati; </w:t>
      </w:r>
    </w:p>
    <w:p w:rsidR="00000000" w:rsidDel="00000000" w:rsidP="00000000" w:rsidRDefault="00000000" w:rsidRPr="00000000" w14:paraId="00000357">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dei soggetti o delle categorie di soggetti ai quali i dati personali possono essere comunicati o che possono venirne a conoscenza, in qualità di responsabili o incaricati;</w:t>
      </w:r>
    </w:p>
    <w:p w:rsidR="00000000" w:rsidDel="00000000" w:rsidP="00000000" w:rsidRDefault="00000000" w:rsidRPr="00000000" w14:paraId="00000358">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l'aggiornamento, la rettificazione ovvero, quando vi hanno interesse, l'integrazione dei dati;</w:t>
      </w:r>
    </w:p>
    <w:p w:rsidR="00000000" w:rsidDel="00000000" w:rsidP="00000000" w:rsidRDefault="00000000" w:rsidRPr="00000000" w14:paraId="00000359">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la cancellazione, la trasformazione in forma anonima o la limitazione dei dati trattati (es. se trattati in violazione di legge), compresi quelli di cui non è necessaria la conservazione in relazione agli scopi per i quali i dati sono stati raccolti o successivamente trattati;</w:t>
      </w:r>
    </w:p>
    <w:p w:rsidR="00000000" w:rsidDel="00000000" w:rsidP="00000000" w:rsidRDefault="00000000" w:rsidRPr="00000000" w14:paraId="0000035A">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la portabilità dei dati presso altro titolare;</w:t>
      </w:r>
    </w:p>
    <w:p w:rsidR="00000000" w:rsidDel="00000000" w:rsidP="00000000" w:rsidRDefault="00000000" w:rsidRPr="00000000" w14:paraId="0000035B">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in casi limitati, l’opposizione al trattamento o l’opposizione a qualsiasi processo decisionale automatizzato (compreso la profilazione);</w:t>
      </w:r>
    </w:p>
    <w:p w:rsidR="00000000" w:rsidDel="00000000" w:rsidP="00000000" w:rsidRDefault="00000000" w:rsidRPr="00000000" w14:paraId="0000035C">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la revoca di qualsiasi consenso prestato, ove previsto (si precisa che la revoca del consenso non pregiudica la liceità del trattamento basata sul consenso conferito prima della revoca);</w:t>
      </w:r>
    </w:p>
    <w:p w:rsidR="00000000" w:rsidDel="00000000" w:rsidP="00000000" w:rsidRDefault="00000000" w:rsidRPr="00000000" w14:paraId="0000035D">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 l'attestazione che le operazioni di cui ai precedenti punti sono state portate a conoscenza, anche per quanto riguarda il loro contenuto, di coloro ai quali i dati sono stati comunicati o diffusi, eccettuato il caso in cui tale adempimento si rivela impossibile o comporta un impiego di mezzi manifestamente sproporzionati rispetto al diritto tutelato.</w:t>
      </w:r>
    </w:p>
    <w:p w:rsidR="00000000" w:rsidDel="00000000" w:rsidP="00000000" w:rsidRDefault="00000000" w:rsidRPr="00000000" w14:paraId="0000035E">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In parte, queste informazioni sono contenute in questo documento, in parte possono essere consultate nella “Informativa per i servizi forniti dalla Scuola” riservata per gli studenti e i genitori degli stessi.</w:t>
      </w:r>
    </w:p>
    <w:p w:rsidR="00000000" w:rsidDel="00000000" w:rsidP="00000000" w:rsidRDefault="00000000" w:rsidRPr="00000000" w14:paraId="0000035F">
      <w:pPr>
        <w:spacing w:after="0" w:line="276" w:lineRule="auto"/>
        <w:ind w:left="567" w:right="1007" w:firstLine="0"/>
        <w:rPr>
          <w:rFonts w:ascii="Garamond" w:cs="Garamond" w:eastAsia="Garamond" w:hAnsi="Garamond"/>
          <w:color w:val="292929"/>
          <w:sz w:val="24"/>
          <w:szCs w:val="24"/>
        </w:rPr>
      </w:pPr>
      <w:r w:rsidDel="00000000" w:rsidR="00000000" w:rsidRPr="00000000">
        <w:rPr>
          <w:rFonts w:ascii="Garamond" w:cs="Garamond" w:eastAsia="Garamond" w:hAnsi="Garamond"/>
          <w:b w:val="1"/>
          <w:color w:val="292929"/>
          <w:sz w:val="24"/>
          <w:szCs w:val="24"/>
          <w:rtl w:val="0"/>
        </w:rPr>
        <w:t xml:space="preserve">DIRITTO DI RECLAMO </w:t>
      </w:r>
      <w:r w:rsidDel="00000000" w:rsidR="00000000" w:rsidRPr="00000000">
        <w:rPr>
          <w:rtl w:val="0"/>
        </w:rPr>
      </w:r>
    </w:p>
    <w:p w:rsidR="00000000" w:rsidDel="00000000" w:rsidP="00000000" w:rsidRDefault="00000000" w:rsidRPr="00000000" w14:paraId="00000360">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Si ricorda infine che l’interessato ha sempre il diritto di proporre un reclamo all'Autorità Garante per la protezione dei dati personali per l’esercizio dei suoi diritti o per qualsiasi altra questione relativa al trattamento dei suoi dati personali (a tal proposito si invita a consultare il sito web www.garanteprivacy.it per ottenere maggiori informazioni sulle modalità di presentazione di un reclamo)</w:t>
      </w:r>
    </w:p>
    <w:p w:rsidR="00000000" w:rsidDel="00000000" w:rsidP="00000000" w:rsidRDefault="00000000" w:rsidRPr="00000000" w14:paraId="00000361">
      <w:pPr>
        <w:spacing w:after="150" w:before="240" w:line="276" w:lineRule="auto"/>
        <w:ind w:left="567" w:right="1007" w:firstLine="0"/>
        <w:jc w:val="both"/>
        <w:rPr>
          <w:rFonts w:ascii="Garamond" w:cs="Garamond" w:eastAsia="Garamond" w:hAnsi="Garamond"/>
          <w:b w:val="1"/>
          <w:color w:val="292929"/>
          <w:sz w:val="24"/>
          <w:szCs w:val="24"/>
        </w:rPr>
      </w:pPr>
      <w:r w:rsidDel="00000000" w:rsidR="00000000" w:rsidRPr="00000000">
        <w:rPr>
          <w:rFonts w:ascii="Garamond" w:cs="Garamond" w:eastAsia="Garamond" w:hAnsi="Garamond"/>
          <w:b w:val="1"/>
          <w:color w:val="292929"/>
          <w:sz w:val="24"/>
          <w:szCs w:val="24"/>
          <w:rtl w:val="0"/>
        </w:rPr>
        <w:t xml:space="preserve">INFORMATIVA per il trattamento dei dati relativi agli account degli utenti sui social network </w:t>
      </w:r>
    </w:p>
    <w:p w:rsidR="00000000" w:rsidDel="00000000" w:rsidP="00000000" w:rsidRDefault="00000000" w:rsidRPr="00000000" w14:paraId="00000362">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Premessa</w:t>
      </w:r>
    </w:p>
    <w:p w:rsidR="00000000" w:rsidDel="00000000" w:rsidP="00000000" w:rsidRDefault="00000000" w:rsidRPr="00000000" w14:paraId="00000363">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L’informativa fornita qui di seguito viene resa solo ed esclusivamente per i dati trattati dalla Scuola che sono disponibili su Facebook. Per maggiore chiarezza si ricorda all’interessato che i dati personali da lui personalmente inseriti si trovano su una pagina di Facebook e che pertanto esistono altri Titolari del trattamento dei quali la Scuola non si assume nessuna responsabilità sull’utilizzo dei dati personali dagli altri Titolari. Per quanto riguarda Facebook si rimanda l’interessato alle condizioni d’uso (</w:t>
      </w:r>
      <w:hyperlink r:id="rId19">
        <w:r w:rsidDel="00000000" w:rsidR="00000000" w:rsidRPr="00000000">
          <w:rPr>
            <w:rFonts w:ascii="Garamond" w:cs="Garamond" w:eastAsia="Garamond" w:hAnsi="Garamond"/>
            <w:color w:val="0563c1"/>
            <w:sz w:val="24"/>
            <w:szCs w:val="24"/>
            <w:u w:val="single"/>
            <w:rtl w:val="0"/>
          </w:rPr>
          <w:t xml:space="preserve">http://www.facebook.com/legal/terms?locale=it_IT</w:t>
        </w:r>
      </w:hyperlink>
      <w:r w:rsidDel="00000000" w:rsidR="00000000" w:rsidRPr="00000000">
        <w:rPr>
          <w:rFonts w:ascii="Garamond" w:cs="Garamond" w:eastAsia="Garamond" w:hAnsi="Garamond"/>
          <w:color w:val="292929"/>
          <w:sz w:val="24"/>
          <w:szCs w:val="24"/>
          <w:rtl w:val="0"/>
        </w:rPr>
        <w:t xml:space="preserve">) ed inoltre alle avvertenze inserite in questa sezione della privacy policy istituzionale.</w:t>
      </w:r>
    </w:p>
    <w:p w:rsidR="00000000" w:rsidDel="00000000" w:rsidP="00000000" w:rsidRDefault="00000000" w:rsidRPr="00000000" w14:paraId="00000364">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Si informa l’utente, in particolare, che i suoi dati disponibili su Facebook e che sono personalmente inseriti nella ns pagina saranno trattati solo per inviare informazioni a tutti coloro che sono fan della pagina e per eventuali finalità istituzionali specificate ogni volta nella ns pagina. I dati saranno trattati solo da personale debitamente incaricato e autorizzato, non saranno comunicati a terzi non autorizzati. </w:t>
      </w:r>
    </w:p>
    <w:p w:rsidR="00000000" w:rsidDel="00000000" w:rsidP="00000000" w:rsidRDefault="00000000" w:rsidRPr="00000000" w14:paraId="00000365">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Nello specifico quando l’utente segue la nostra Fan Page di Facebook per trovare informazioni riguardanti la nostra scuola e per ricevere i nostri aggiornamenti, veniamo a conoscenza dei dati che ci ha condiviso con il social network. Tali dati possono includere il nome e cognome, l’indirizzo email, foto, interessi manifestati all’interno del social network, nonché i post e i messaggi che invia alla nostra Fan Page.</w:t>
      </w:r>
    </w:p>
    <w:p w:rsidR="00000000" w:rsidDel="00000000" w:rsidP="00000000" w:rsidRDefault="00000000" w:rsidRPr="00000000" w14:paraId="00000366">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Qualora l’utente dovesse raccogliere, trattare e comunicarci informazioni riferite a terzi, dovrà farlo in conformità alle disposizioni del GDPR e, pertanto, dovrà dare loro una preventiva informativa sul trattamento e, se necessario, dovrà raccoglierne il libero ed espresso consenso prima di effettuare il trattamento.</w:t>
      </w:r>
    </w:p>
    <w:p w:rsidR="00000000" w:rsidDel="00000000" w:rsidP="00000000" w:rsidRDefault="00000000" w:rsidRPr="00000000" w14:paraId="00000367">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Dati statistici raccolti presso terzi (Facebook)</w:t>
      </w:r>
    </w:p>
    <w:p w:rsidR="00000000" w:rsidDel="00000000" w:rsidP="00000000" w:rsidRDefault="00000000" w:rsidRPr="00000000" w14:paraId="00000368">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La Scuola e Facebook Ireland Limited ("Facebook Ireland") sono congiuntamente i titolari del trattamento dei Dati statistici raccolti attraverso la presente Pagina Facebook.  </w:t>
      </w:r>
    </w:p>
    <w:p w:rsidR="00000000" w:rsidDel="00000000" w:rsidP="00000000" w:rsidRDefault="00000000" w:rsidRPr="00000000" w14:paraId="00000369">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I dati statistici sono dati aggregati che non consentono l’identificazione diretta degli interessati, ma, in alcuni casi, ne permettono l’identificazione indiretta. Le categorie di dati statistici raccolti attraverso la nostra Pagina Facebook potrebbero includere: informazioni sul numero di visitatori della pagina e sulle interazioni con la pagina, informazioni di tipo demografico (età, genere, nazione, città, lingua) o altre informazioni di tipo personale. Questi dati vengono trattati da La Scuola con la finalità di elaborare statistiche sui visitatori della nostra pagina e per definire il target di riferimento in caso di contenuti sponsorizzati. La base giuridica è costituita da motivi di interesse pubblico perseguiti dal Titolare del trattamento (es. indagini statistiche sull’utilizzo della pagina) e, in alcuni casi, dal consenso (es. per la diffusione delle immagini, foto o video). I dati non vengono comunicati a soggetti terzi destinatari. </w:t>
      </w:r>
    </w:p>
    <w:p w:rsidR="00000000" w:rsidDel="00000000" w:rsidP="00000000" w:rsidRDefault="00000000" w:rsidRPr="00000000" w14:paraId="0000036A">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Mediante l’adesione al servizio, la Scuola e Facebook Ireland Limited ("Facebook Ireland") hanno sottoscritto un accordo di contitolarità, ove sono determinate le rispettive responsabilità in merito all’osservanza degli obblighi previsti dalla legge. L’accordo è disponibile al seguente link: </w:t>
      </w:r>
      <w:hyperlink r:id="rId20">
        <w:r w:rsidDel="00000000" w:rsidR="00000000" w:rsidRPr="00000000">
          <w:rPr>
            <w:rFonts w:ascii="Garamond" w:cs="Garamond" w:eastAsia="Garamond" w:hAnsi="Garamond"/>
            <w:color w:val="0563c1"/>
            <w:sz w:val="24"/>
            <w:szCs w:val="24"/>
            <w:u w:val="single"/>
            <w:rtl w:val="0"/>
          </w:rPr>
          <w:t xml:space="preserve">https://www.facebook.com/legal/terms/page_controller_addendum</w:t>
        </w:r>
      </w:hyperlink>
      <w:r w:rsidDel="00000000" w:rsidR="00000000" w:rsidRPr="00000000">
        <w:rPr>
          <w:rFonts w:ascii="Garamond" w:cs="Garamond" w:eastAsia="Garamond" w:hAnsi="Garamond"/>
          <w:color w:val="292929"/>
          <w:sz w:val="24"/>
          <w:szCs w:val="24"/>
          <w:rtl w:val="0"/>
        </w:rPr>
        <w:t xml:space="preserve">. </w:t>
      </w:r>
    </w:p>
    <w:p w:rsidR="00000000" w:rsidDel="00000000" w:rsidP="00000000" w:rsidRDefault="00000000" w:rsidRPr="00000000" w14:paraId="0000036B">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Finalità del trattamento e natura del conferimento</w:t>
      </w:r>
    </w:p>
    <w:p w:rsidR="00000000" w:rsidDel="00000000" w:rsidP="00000000" w:rsidRDefault="00000000" w:rsidRPr="00000000" w14:paraId="0000036C">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Trattiamo i dati personali dell’utente solo per la gestione della nostra Fan Page, per rispondere a eventuali richieste e per controllare che i messaggi e/o post sulla pagina siano in linea con le indicazioni di cui alla presente policy. Il conferimento dei dati personali dell’utente è facoltativo e in mancanza l’utente non potrà visionare il contenuto della nostra Fan Page o interagire con la stessa. Nel momento in cui si decide di seguire la nostra Fan Page, e quindi interagire con la stessa e ricevere i nostri aggiornamenti direttamente nella sua homepage, l’utente conferisce i suoi dati personali associati al suo account sul social network (ciò equivale, ai sensi dell’orientamento dell’Autorità Garante per la protezione dei dati personali, al conferimento di un esplicito consenso). Se non si desidera comunicarci dati personali, l’utente deve smettere o astenersi dal seguire la nostra Fan Page.</w:t>
      </w:r>
    </w:p>
    <w:p w:rsidR="00000000" w:rsidDel="00000000" w:rsidP="00000000" w:rsidRDefault="00000000" w:rsidRPr="00000000" w14:paraId="0000036D">
      <w:pPr>
        <w:spacing w:after="150" w:before="150" w:line="276" w:lineRule="auto"/>
        <w:ind w:left="567" w:right="1007" w:firstLine="0"/>
        <w:jc w:val="both"/>
        <w:rPr>
          <w:rFonts w:ascii="Garamond" w:cs="Garamond" w:eastAsia="Garamond" w:hAnsi="Garamond"/>
          <w:i w:val="1"/>
          <w:color w:val="292929"/>
          <w:sz w:val="24"/>
          <w:szCs w:val="24"/>
        </w:rPr>
      </w:pPr>
      <w:r w:rsidDel="00000000" w:rsidR="00000000" w:rsidRPr="00000000">
        <w:rPr>
          <w:rFonts w:ascii="Garamond" w:cs="Garamond" w:eastAsia="Garamond" w:hAnsi="Garamond"/>
          <w:i w:val="1"/>
          <w:color w:val="292929"/>
          <w:sz w:val="24"/>
          <w:szCs w:val="24"/>
          <w:rtl w:val="0"/>
        </w:rPr>
        <w:t xml:space="preserve">Modalità di trattamento dei dati e conservazione dei dati</w:t>
      </w:r>
    </w:p>
    <w:p w:rsidR="00000000" w:rsidDel="00000000" w:rsidP="00000000" w:rsidRDefault="00000000" w:rsidRPr="00000000" w14:paraId="0000036E">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Trattiamo i dati personali dell’utente attraverso strumenti elettronici e attraverso gli strumenti forniti dai social network che ospitano la nostra Fan Page, nel rispetto dei requisiti di sicurezza richiesti dalla normativa applicabile. Le nostre misure di sicurezza includono strumenti contrattuali con i terzi responsabili del trattamento al fine di assicurare la protezione della sicurezza e della riservatezza dei dati personali in conformità alle disposizioni dettate dalla normativa applicabile in materia di protezione dati personali.</w:t>
      </w:r>
    </w:p>
    <w:p w:rsidR="00000000" w:rsidDel="00000000" w:rsidP="00000000" w:rsidRDefault="00000000" w:rsidRPr="00000000" w14:paraId="0000036F">
      <w:pPr>
        <w:spacing w:after="150" w:before="150" w:line="276" w:lineRule="auto"/>
        <w:ind w:left="567" w:right="1007" w:firstLine="0"/>
        <w:jc w:val="both"/>
        <w:rPr>
          <w:rFonts w:ascii="Garamond" w:cs="Garamond" w:eastAsia="Garamond" w:hAnsi="Garamond"/>
          <w:color w:val="292929"/>
          <w:sz w:val="24"/>
          <w:szCs w:val="24"/>
        </w:rPr>
      </w:pPr>
      <w:r w:rsidDel="00000000" w:rsidR="00000000" w:rsidRPr="00000000">
        <w:rPr>
          <w:rFonts w:ascii="Garamond" w:cs="Garamond" w:eastAsia="Garamond" w:hAnsi="Garamond"/>
          <w:color w:val="292929"/>
          <w:sz w:val="24"/>
          <w:szCs w:val="24"/>
          <w:rtl w:val="0"/>
        </w:rPr>
        <w:t xml:space="preserve">Conserviamo i dati personali per tutto il tempo in cui l’utente seguirà le nostre Fan Page. Anche dopo che avrà scelto di non seguire più la nostra Fan Page tratteremo i tali dati con riferimento alla sua attività e alle sue interazioni con la nostra Fan Page avvenute prima di tale data, in conformità alle policy dei social network che ospitano la Fan Page stessa (a tal fine si invitano gli utenti a visualizzare le rispettive privacy policy). Conserveremo inoltre </w:t>
      </w:r>
      <w:r w:rsidDel="00000000" w:rsidR="00000000" w:rsidRPr="00000000">
        <w:rPr>
          <w:rFonts w:ascii="Garamond" w:cs="Garamond" w:eastAsia="Garamond" w:hAnsi="Garamond"/>
          <w:sz w:val="24"/>
          <w:szCs w:val="24"/>
          <w:rtl w:val="0"/>
        </w:rPr>
        <w:t xml:space="preserve">i dati degli utenti nel</w:t>
      </w:r>
      <w:r w:rsidDel="00000000" w:rsidR="00000000" w:rsidRPr="00000000">
        <w:rPr>
          <w:rFonts w:ascii="Garamond" w:cs="Garamond" w:eastAsia="Garamond" w:hAnsi="Garamond"/>
          <w:color w:val="292929"/>
          <w:sz w:val="24"/>
          <w:szCs w:val="24"/>
          <w:rtl w:val="0"/>
        </w:rPr>
        <w:t xml:space="preserve">la misura in cui ciò sarà necessario per ottemperare agli obblighi imposti da leggi o regolamenti, per tutelare i nostri diritti, per prevenire frodi o per applicare la presente policy.</w:t>
      </w:r>
    </w:p>
    <w:p w:rsidR="00000000" w:rsidDel="00000000" w:rsidP="00000000" w:rsidRDefault="00000000" w:rsidRPr="00000000" w14:paraId="00000370">
      <w:pPr>
        <w:spacing w:line="276" w:lineRule="auto"/>
        <w:ind w:left="567" w:right="991" w:firstLine="0"/>
        <w:rPr>
          <w:rFonts w:ascii="Garamond" w:cs="Garamond" w:eastAsia="Garamond" w:hAnsi="Garamond"/>
          <w:sz w:val="24"/>
          <w:szCs w:val="24"/>
        </w:rPr>
      </w:pPr>
      <w:r w:rsidDel="00000000" w:rsidR="00000000" w:rsidRPr="00000000">
        <w:rPr>
          <w:rtl w:val="0"/>
        </w:rPr>
      </w:r>
    </w:p>
    <w:sectPr>
      <w:headerReference r:id="rId21" w:type="default"/>
      <w:type w:val="nextPage"/>
      <w:pgSz w:h="16820" w:w="11900" w:orient="portrait"/>
      <w:pgMar w:bottom="1134" w:top="1417" w:left="1134" w:right="1134" w:header="708" w:footer="14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1">
    <w:pPr>
      <w:widowControl w:val="0"/>
      <w:pBdr>
        <w:top w:space="0" w:sz="0" w:val="nil"/>
        <w:left w:space="0" w:sz="0" w:val="nil"/>
        <w:bottom w:space="0" w:sz="0" w:val="nil"/>
        <w:right w:space="0" w:sz="0" w:val="nil"/>
        <w:between w:space="0" w:sz="0" w:val="nil"/>
      </w:pBdr>
      <w:spacing w:after="0"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501" w:hanging="360"/>
      </w:pPr>
      <w:rPr/>
    </w:lvl>
    <w:lvl w:ilvl="1">
      <w:start w:val="0"/>
      <w:numFmt w:val="decimal"/>
      <w:lvlText w:val=""/>
      <w:lvlJc w:val="left"/>
      <w:pPr>
        <w:ind w:left="0" w:firstLine="0"/>
      </w:pPr>
      <w:rPr/>
    </w:lvl>
    <w:lvl w:ilvl="2">
      <w:start w:val="0"/>
      <w:numFmt w:val="bullet"/>
      <w:lvlText w:val="▪"/>
      <w:lvlJc w:val="left"/>
      <w:pPr>
        <w:ind w:left="849" w:hanging="347.99999999999983"/>
      </w:pPr>
      <w:rPr>
        <w:rFonts w:ascii="Noto Sans Symbols" w:cs="Noto Sans Symbols" w:eastAsia="Noto Sans Symbols" w:hAnsi="Noto Sans Symbols"/>
        <w:b w:val="0"/>
        <w:i w:val="0"/>
        <w:sz w:val="20"/>
        <w:szCs w:val="20"/>
      </w:rPr>
    </w:lvl>
    <w:lvl w:ilvl="3">
      <w:start w:val="0"/>
      <w:numFmt w:val="bullet"/>
      <w:lvlText w:val="•"/>
      <w:lvlJc w:val="left"/>
      <w:pPr>
        <w:ind w:left="1991" w:hanging="348"/>
      </w:pPr>
      <w:rPr/>
    </w:lvl>
    <w:lvl w:ilvl="4">
      <w:start w:val="0"/>
      <w:numFmt w:val="bullet"/>
      <w:lvlText w:val="•"/>
      <w:lvlJc w:val="left"/>
      <w:pPr>
        <w:ind w:left="3123" w:hanging="348"/>
      </w:pPr>
      <w:rPr/>
    </w:lvl>
    <w:lvl w:ilvl="5">
      <w:start w:val="0"/>
      <w:numFmt w:val="bullet"/>
      <w:lvlText w:val="•"/>
      <w:lvlJc w:val="left"/>
      <w:pPr>
        <w:ind w:left="4255" w:hanging="348"/>
      </w:pPr>
      <w:rPr/>
    </w:lvl>
    <w:lvl w:ilvl="6">
      <w:start w:val="0"/>
      <w:numFmt w:val="bullet"/>
      <w:lvlText w:val="•"/>
      <w:lvlJc w:val="left"/>
      <w:pPr>
        <w:ind w:left="5387" w:hanging="348"/>
      </w:pPr>
      <w:rPr/>
    </w:lvl>
    <w:lvl w:ilvl="7">
      <w:start w:val="0"/>
      <w:numFmt w:val="bullet"/>
      <w:lvlText w:val="•"/>
      <w:lvlJc w:val="left"/>
      <w:pPr>
        <w:ind w:left="6519" w:hanging="348"/>
      </w:pPr>
      <w:rPr/>
    </w:lvl>
    <w:lvl w:ilvl="8">
      <w:start w:val="0"/>
      <w:numFmt w:val="bullet"/>
      <w:lvlText w:val="•"/>
      <w:lvlJc w:val="left"/>
      <w:pPr>
        <w:ind w:left="7651" w:hanging="347.9999999999991"/>
      </w:pPr>
      <w:rPr/>
    </w:lvl>
  </w:abstractNum>
  <w:abstractNum w:abstractNumId="2">
    <w:lvl w:ilvl="0">
      <w:start w:val="0"/>
      <w:numFmt w:val="bullet"/>
      <w:lvlText w:val="-"/>
      <w:lvlJc w:val="left"/>
      <w:pPr>
        <w:ind w:left="566" w:hanging="141"/>
      </w:pPr>
      <w:rPr>
        <w:rFonts w:ascii="Times New Roman" w:cs="Times New Roman" w:eastAsia="Times New Roman" w:hAnsi="Times New Roman"/>
        <w:b w:val="0"/>
        <w:i w:val="0"/>
        <w:sz w:val="24"/>
        <w:szCs w:val="24"/>
      </w:rPr>
    </w:lvl>
    <w:lvl w:ilvl="1">
      <w:start w:val="0"/>
      <w:numFmt w:val="bullet"/>
      <w:lvlText w:val="•"/>
      <w:lvlJc w:val="left"/>
      <w:pPr>
        <w:ind w:left="1567" w:hanging="142"/>
      </w:pPr>
      <w:rPr/>
    </w:lvl>
    <w:lvl w:ilvl="2">
      <w:start w:val="0"/>
      <w:numFmt w:val="bullet"/>
      <w:lvlText w:val="•"/>
      <w:lvlJc w:val="left"/>
      <w:pPr>
        <w:ind w:left="2575" w:hanging="142"/>
      </w:pPr>
      <w:rPr/>
    </w:lvl>
    <w:lvl w:ilvl="3">
      <w:start w:val="0"/>
      <w:numFmt w:val="bullet"/>
      <w:lvlText w:val="•"/>
      <w:lvlJc w:val="left"/>
      <w:pPr>
        <w:ind w:left="3583" w:hanging="142"/>
      </w:pPr>
      <w:rPr/>
    </w:lvl>
    <w:lvl w:ilvl="4">
      <w:start w:val="0"/>
      <w:numFmt w:val="bullet"/>
      <w:lvlText w:val="•"/>
      <w:lvlJc w:val="left"/>
      <w:pPr>
        <w:ind w:left="4590" w:hanging="142"/>
      </w:pPr>
      <w:rPr/>
    </w:lvl>
    <w:lvl w:ilvl="5">
      <w:start w:val="0"/>
      <w:numFmt w:val="bullet"/>
      <w:lvlText w:val="•"/>
      <w:lvlJc w:val="left"/>
      <w:pPr>
        <w:ind w:left="5598" w:hanging="142.0000000000009"/>
      </w:pPr>
      <w:rPr/>
    </w:lvl>
    <w:lvl w:ilvl="6">
      <w:start w:val="0"/>
      <w:numFmt w:val="bullet"/>
      <w:lvlText w:val="•"/>
      <w:lvlJc w:val="left"/>
      <w:pPr>
        <w:ind w:left="6606" w:hanging="142"/>
      </w:pPr>
      <w:rPr/>
    </w:lvl>
    <w:lvl w:ilvl="7">
      <w:start w:val="0"/>
      <w:numFmt w:val="bullet"/>
      <w:lvlText w:val="•"/>
      <w:lvlJc w:val="left"/>
      <w:pPr>
        <w:ind w:left="7614" w:hanging="142.0000000000009"/>
      </w:pPr>
      <w:rPr/>
    </w:lvl>
    <w:lvl w:ilvl="8">
      <w:start w:val="0"/>
      <w:numFmt w:val="bullet"/>
      <w:lvlText w:val="•"/>
      <w:lvlJc w:val="left"/>
      <w:pPr>
        <w:ind w:left="8621" w:hanging="142"/>
      </w:pPr>
      <w:rPr/>
    </w:lvl>
  </w:abstractNum>
  <w:abstractNum w:abstractNumId="3">
    <w:lvl w:ilvl="0">
      <w:start w:val="1"/>
      <w:numFmt w:val="decimal"/>
      <w:lvlText w:val="%1."/>
      <w:lvlJc w:val="left"/>
      <w:pPr>
        <w:ind w:left="342" w:hanging="201"/>
      </w:pPr>
      <w:rPr>
        <w:rFonts w:ascii="Times New Roman" w:cs="Times New Roman" w:eastAsia="Times New Roman" w:hAnsi="Times New Roman"/>
        <w:b w:val="0"/>
        <w:i w:val="0"/>
        <w:sz w:val="20"/>
        <w:szCs w:val="20"/>
      </w:rPr>
    </w:lvl>
    <w:lvl w:ilvl="1">
      <w:start w:val="0"/>
      <w:numFmt w:val="decimal"/>
      <w:lvlText w:val=""/>
      <w:lvlJc w:val="left"/>
      <w:pPr>
        <w:ind w:left="0" w:firstLine="0"/>
      </w:pPr>
      <w:rPr/>
    </w:lvl>
    <w:lvl w:ilvl="2">
      <w:start w:val="0"/>
      <w:numFmt w:val="bullet"/>
      <w:lvlText w:val="▪"/>
      <w:lvlJc w:val="left"/>
      <w:pPr>
        <w:ind w:left="861" w:hanging="348"/>
      </w:pPr>
      <w:rPr>
        <w:rFonts w:ascii="Noto Sans Symbols" w:cs="Noto Sans Symbols" w:eastAsia="Noto Sans Symbols" w:hAnsi="Noto Sans Symbols"/>
        <w:b w:val="0"/>
        <w:i w:val="0"/>
        <w:sz w:val="20"/>
        <w:szCs w:val="20"/>
      </w:rPr>
    </w:lvl>
    <w:lvl w:ilvl="3">
      <w:start w:val="0"/>
      <w:numFmt w:val="bullet"/>
      <w:lvlText w:val="•"/>
      <w:lvlJc w:val="left"/>
      <w:pPr>
        <w:ind w:left="1991" w:hanging="348"/>
      </w:pPr>
      <w:rPr/>
    </w:lvl>
    <w:lvl w:ilvl="4">
      <w:start w:val="0"/>
      <w:numFmt w:val="bullet"/>
      <w:lvlText w:val="•"/>
      <w:lvlJc w:val="left"/>
      <w:pPr>
        <w:ind w:left="3123" w:hanging="348"/>
      </w:pPr>
      <w:rPr/>
    </w:lvl>
    <w:lvl w:ilvl="5">
      <w:start w:val="0"/>
      <w:numFmt w:val="bullet"/>
      <w:lvlText w:val="•"/>
      <w:lvlJc w:val="left"/>
      <w:pPr>
        <w:ind w:left="4255" w:hanging="348"/>
      </w:pPr>
      <w:rPr/>
    </w:lvl>
    <w:lvl w:ilvl="6">
      <w:start w:val="0"/>
      <w:numFmt w:val="bullet"/>
      <w:lvlText w:val="•"/>
      <w:lvlJc w:val="left"/>
      <w:pPr>
        <w:ind w:left="5387" w:hanging="348"/>
      </w:pPr>
      <w:rPr/>
    </w:lvl>
    <w:lvl w:ilvl="7">
      <w:start w:val="0"/>
      <w:numFmt w:val="bullet"/>
      <w:lvlText w:val="•"/>
      <w:lvlJc w:val="left"/>
      <w:pPr>
        <w:ind w:left="6519" w:hanging="348"/>
      </w:pPr>
      <w:rPr/>
    </w:lvl>
    <w:lvl w:ilvl="8">
      <w:start w:val="0"/>
      <w:numFmt w:val="bullet"/>
      <w:lvlText w:val="•"/>
      <w:lvlJc w:val="left"/>
      <w:pPr>
        <w:ind w:left="7651" w:hanging="347.9999999999991"/>
      </w:pPr>
      <w:rPr/>
    </w:lvl>
  </w:abstractNum>
  <w:abstractNum w:abstractNumId="4">
    <w:lvl w:ilvl="0">
      <w:start w:val="3"/>
      <w:numFmt w:val="decimal"/>
      <w:lvlText w:val="%1"/>
      <w:lvlJc w:val="left"/>
      <w:pPr>
        <w:ind w:left="501" w:hanging="360"/>
      </w:pPr>
      <w:rPr/>
    </w:lvl>
    <w:lvl w:ilvl="1">
      <w:start w:val="0"/>
      <w:numFmt w:val="decimal"/>
      <w:lvlText w:val=""/>
      <w:lvlJc w:val="left"/>
      <w:pPr>
        <w:ind w:left="0" w:firstLine="0"/>
      </w:pPr>
      <w:rPr/>
    </w:lvl>
    <w:lvl w:ilvl="2">
      <w:start w:val="0"/>
      <w:numFmt w:val="bullet"/>
      <w:lvlText w:val="•"/>
      <w:lvlJc w:val="left"/>
      <w:pPr>
        <w:ind w:left="2383" w:hanging="360"/>
      </w:pPr>
      <w:rPr/>
    </w:lvl>
    <w:lvl w:ilvl="3">
      <w:start w:val="0"/>
      <w:numFmt w:val="bullet"/>
      <w:lvlText w:val="•"/>
      <w:lvlJc w:val="left"/>
      <w:pPr>
        <w:ind w:left="3324" w:hanging="360"/>
      </w:pPr>
      <w:rPr/>
    </w:lvl>
    <w:lvl w:ilvl="4">
      <w:start w:val="0"/>
      <w:numFmt w:val="bullet"/>
      <w:lvlText w:val="•"/>
      <w:lvlJc w:val="left"/>
      <w:pPr>
        <w:ind w:left="4266" w:hanging="360"/>
      </w:pPr>
      <w:rPr/>
    </w:lvl>
    <w:lvl w:ilvl="5">
      <w:start w:val="0"/>
      <w:numFmt w:val="bullet"/>
      <w:lvlText w:val="•"/>
      <w:lvlJc w:val="left"/>
      <w:pPr>
        <w:ind w:left="5207" w:hanging="360"/>
      </w:pPr>
      <w:rPr/>
    </w:lvl>
    <w:lvl w:ilvl="6">
      <w:start w:val="0"/>
      <w:numFmt w:val="bullet"/>
      <w:lvlText w:val="•"/>
      <w:lvlJc w:val="left"/>
      <w:pPr>
        <w:ind w:left="6149" w:hanging="360"/>
      </w:pPr>
      <w:rPr/>
    </w:lvl>
    <w:lvl w:ilvl="7">
      <w:start w:val="0"/>
      <w:numFmt w:val="bullet"/>
      <w:lvlText w:val="•"/>
      <w:lvlJc w:val="left"/>
      <w:pPr>
        <w:ind w:left="7090" w:hanging="360"/>
      </w:pPr>
      <w:rPr/>
    </w:lvl>
    <w:lvl w:ilvl="8">
      <w:start w:val="0"/>
      <w:numFmt w:val="bullet"/>
      <w:lvlText w:val="•"/>
      <w:lvlJc w:val="left"/>
      <w:pPr>
        <w:ind w:left="8032" w:hanging="360"/>
      </w:pPr>
      <w:rPr/>
    </w:lvl>
  </w:abstractNum>
  <w:abstractNum w:abstractNumId="5">
    <w:lvl w:ilvl="0">
      <w:start w:val="2"/>
      <w:numFmt w:val="decimal"/>
      <w:lvlText w:val="%1"/>
      <w:lvlJc w:val="left"/>
      <w:pPr>
        <w:ind w:left="141" w:hanging="519"/>
      </w:pPr>
      <w:rPr/>
    </w:lvl>
    <w:lvl w:ilvl="1">
      <w:start w:val="0"/>
      <w:numFmt w:val="decimal"/>
      <w:lvlText w:val=""/>
      <w:lvlJc w:val="left"/>
      <w:pPr>
        <w:ind w:left="0" w:firstLine="0"/>
      </w:pPr>
      <w:rPr/>
    </w:lvl>
    <w:lvl w:ilvl="2">
      <w:start w:val="0"/>
      <w:numFmt w:val="bullet"/>
      <w:lvlText w:val="•"/>
      <w:lvlJc w:val="left"/>
      <w:pPr>
        <w:ind w:left="2095" w:hanging="519"/>
      </w:pPr>
      <w:rPr/>
    </w:lvl>
    <w:lvl w:ilvl="3">
      <w:start w:val="0"/>
      <w:numFmt w:val="bullet"/>
      <w:lvlText w:val="•"/>
      <w:lvlJc w:val="left"/>
      <w:pPr>
        <w:ind w:left="3072" w:hanging="519"/>
      </w:pPr>
      <w:rPr/>
    </w:lvl>
    <w:lvl w:ilvl="4">
      <w:start w:val="0"/>
      <w:numFmt w:val="bullet"/>
      <w:lvlText w:val="•"/>
      <w:lvlJc w:val="left"/>
      <w:pPr>
        <w:ind w:left="4050" w:hanging="519"/>
      </w:pPr>
      <w:rPr/>
    </w:lvl>
    <w:lvl w:ilvl="5">
      <w:start w:val="0"/>
      <w:numFmt w:val="bullet"/>
      <w:lvlText w:val="•"/>
      <w:lvlJc w:val="left"/>
      <w:pPr>
        <w:ind w:left="5027" w:hanging="519"/>
      </w:pPr>
      <w:rPr/>
    </w:lvl>
    <w:lvl w:ilvl="6">
      <w:start w:val="0"/>
      <w:numFmt w:val="bullet"/>
      <w:lvlText w:val="•"/>
      <w:lvlJc w:val="left"/>
      <w:pPr>
        <w:ind w:left="6005" w:hanging="519"/>
      </w:pPr>
      <w:rPr/>
    </w:lvl>
    <w:lvl w:ilvl="7">
      <w:start w:val="0"/>
      <w:numFmt w:val="bullet"/>
      <w:lvlText w:val="•"/>
      <w:lvlJc w:val="left"/>
      <w:pPr>
        <w:ind w:left="6982" w:hanging="518.9999999999982"/>
      </w:pPr>
      <w:rPr/>
    </w:lvl>
    <w:lvl w:ilvl="8">
      <w:start w:val="0"/>
      <w:numFmt w:val="bullet"/>
      <w:lvlText w:val="•"/>
      <w:lvlJc w:val="left"/>
      <w:pPr>
        <w:ind w:left="7960" w:hanging="519"/>
      </w:pPr>
      <w:rPr/>
    </w:lvl>
  </w:abstractNum>
  <w:abstractNum w:abstractNumId="6">
    <w:lvl w:ilvl="0">
      <w:start w:val="1"/>
      <w:numFmt w:val="decimal"/>
      <w:lvlText w:val="%1."/>
      <w:lvlJc w:val="left"/>
      <w:pPr>
        <w:ind w:left="342" w:hanging="201"/>
      </w:pPr>
      <w:rPr>
        <w:rFonts w:ascii="Times New Roman" w:cs="Times New Roman" w:eastAsia="Times New Roman" w:hAnsi="Times New Roman"/>
        <w:b w:val="1"/>
        <w:i w:val="0"/>
        <w:sz w:val="20"/>
        <w:szCs w:val="20"/>
      </w:rPr>
    </w:lvl>
    <w:lvl w:ilvl="1">
      <w:start w:val="0"/>
      <w:numFmt w:val="bullet"/>
      <w:lvlText w:val="•"/>
      <w:lvlJc w:val="left"/>
      <w:pPr>
        <w:ind w:left="258" w:hanging="118"/>
      </w:pPr>
      <w:rPr>
        <w:rFonts w:ascii="Times New Roman" w:cs="Times New Roman" w:eastAsia="Times New Roman" w:hAnsi="Times New Roman"/>
        <w:b w:val="0"/>
        <w:i w:val="0"/>
        <w:sz w:val="20"/>
        <w:szCs w:val="20"/>
      </w:rPr>
    </w:lvl>
    <w:lvl w:ilvl="2">
      <w:start w:val="0"/>
      <w:numFmt w:val="bullet"/>
      <w:lvlText w:val="•"/>
      <w:lvlJc w:val="left"/>
      <w:pPr>
        <w:ind w:left="340" w:hanging="118"/>
      </w:pPr>
      <w:rPr/>
    </w:lvl>
    <w:lvl w:ilvl="3">
      <w:start w:val="0"/>
      <w:numFmt w:val="bullet"/>
      <w:lvlText w:val="•"/>
      <w:lvlJc w:val="left"/>
      <w:pPr>
        <w:ind w:left="1536" w:hanging="118.00000000000023"/>
      </w:pPr>
      <w:rPr/>
    </w:lvl>
    <w:lvl w:ilvl="4">
      <w:start w:val="0"/>
      <w:numFmt w:val="bullet"/>
      <w:lvlText w:val="•"/>
      <w:lvlJc w:val="left"/>
      <w:pPr>
        <w:ind w:left="2733" w:hanging="118"/>
      </w:pPr>
      <w:rPr/>
    </w:lvl>
    <w:lvl w:ilvl="5">
      <w:start w:val="0"/>
      <w:numFmt w:val="bullet"/>
      <w:lvlText w:val="•"/>
      <w:lvlJc w:val="left"/>
      <w:pPr>
        <w:ind w:left="3930" w:hanging="118"/>
      </w:pPr>
      <w:rPr/>
    </w:lvl>
    <w:lvl w:ilvl="6">
      <w:start w:val="0"/>
      <w:numFmt w:val="bullet"/>
      <w:lvlText w:val="•"/>
      <w:lvlJc w:val="left"/>
      <w:pPr>
        <w:ind w:left="5127" w:hanging="118"/>
      </w:pPr>
      <w:rPr/>
    </w:lvl>
    <w:lvl w:ilvl="7">
      <w:start w:val="0"/>
      <w:numFmt w:val="bullet"/>
      <w:lvlText w:val="•"/>
      <w:lvlJc w:val="left"/>
      <w:pPr>
        <w:ind w:left="6324" w:hanging="118"/>
      </w:pPr>
      <w:rPr/>
    </w:lvl>
    <w:lvl w:ilvl="8">
      <w:start w:val="0"/>
      <w:numFmt w:val="bullet"/>
      <w:lvlText w:val="•"/>
      <w:lvlJc w:val="left"/>
      <w:pPr>
        <w:ind w:left="7521" w:hanging="117.99999999999909"/>
      </w:pPr>
      <w:rPr/>
    </w:lvl>
  </w:abstractNum>
  <w:abstractNum w:abstractNumId="7">
    <w:lvl w:ilvl="0">
      <w:start w:val="1"/>
      <w:numFmt w:val="decimal"/>
      <w:lvlText w:val="%1"/>
      <w:lvlJc w:val="left"/>
      <w:pPr>
        <w:ind w:left="501" w:hanging="360"/>
      </w:pPr>
      <w:rPr/>
    </w:lvl>
    <w:lvl w:ilvl="1">
      <w:start w:val="0"/>
      <w:numFmt w:val="decimal"/>
      <w:lvlText w:val=""/>
      <w:lvlJc w:val="left"/>
      <w:pPr>
        <w:ind w:left="0" w:firstLine="0"/>
      </w:pPr>
      <w:rPr/>
    </w:lvl>
    <w:lvl w:ilvl="2">
      <w:start w:val="0"/>
      <w:numFmt w:val="bullet"/>
      <w:lvlText w:val="▪"/>
      <w:lvlJc w:val="left"/>
      <w:pPr>
        <w:ind w:left="861" w:hanging="348"/>
      </w:pPr>
      <w:rPr>
        <w:rFonts w:ascii="Noto Sans Symbols" w:cs="Noto Sans Symbols" w:eastAsia="Noto Sans Symbols" w:hAnsi="Noto Sans Symbols"/>
        <w:b w:val="0"/>
        <w:i w:val="0"/>
        <w:sz w:val="20"/>
        <w:szCs w:val="20"/>
      </w:rPr>
    </w:lvl>
    <w:lvl w:ilvl="3">
      <w:start w:val="0"/>
      <w:numFmt w:val="bullet"/>
      <w:lvlText w:val="•"/>
      <w:lvlJc w:val="left"/>
      <w:pPr>
        <w:ind w:left="1991" w:hanging="348"/>
      </w:pPr>
      <w:rPr/>
    </w:lvl>
    <w:lvl w:ilvl="4">
      <w:start w:val="0"/>
      <w:numFmt w:val="bullet"/>
      <w:lvlText w:val="•"/>
      <w:lvlJc w:val="left"/>
      <w:pPr>
        <w:ind w:left="3123" w:hanging="348"/>
      </w:pPr>
      <w:rPr/>
    </w:lvl>
    <w:lvl w:ilvl="5">
      <w:start w:val="0"/>
      <w:numFmt w:val="bullet"/>
      <w:lvlText w:val="•"/>
      <w:lvlJc w:val="left"/>
      <w:pPr>
        <w:ind w:left="4255" w:hanging="348"/>
      </w:pPr>
      <w:rPr/>
    </w:lvl>
    <w:lvl w:ilvl="6">
      <w:start w:val="0"/>
      <w:numFmt w:val="bullet"/>
      <w:lvlText w:val="•"/>
      <w:lvlJc w:val="left"/>
      <w:pPr>
        <w:ind w:left="5387" w:hanging="348"/>
      </w:pPr>
      <w:rPr/>
    </w:lvl>
    <w:lvl w:ilvl="7">
      <w:start w:val="0"/>
      <w:numFmt w:val="bullet"/>
      <w:lvlText w:val="•"/>
      <w:lvlJc w:val="left"/>
      <w:pPr>
        <w:ind w:left="6519" w:hanging="348"/>
      </w:pPr>
      <w:rPr/>
    </w:lvl>
    <w:lvl w:ilvl="8">
      <w:start w:val="0"/>
      <w:numFmt w:val="bullet"/>
      <w:lvlText w:val="•"/>
      <w:lvlJc w:val="left"/>
      <w:pPr>
        <w:ind w:left="7651" w:hanging="347.9999999999991"/>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13">
    <w:lvl w:ilvl="0">
      <w:start w:val="1"/>
      <w:numFmt w:val="lowerLetter"/>
      <w:lvlText w:val="%1."/>
      <w:lvlJc w:val="left"/>
      <w:pPr>
        <w:ind w:left="708" w:hanging="281.0000000000001"/>
      </w:pPr>
      <w:rPr>
        <w:rFonts w:ascii="Arial" w:cs="Arial" w:eastAsia="Arial" w:hAnsi="Arial"/>
        <w:b w:val="1"/>
        <w:i w:val="0"/>
        <w:sz w:val="24"/>
        <w:szCs w:val="24"/>
      </w:rPr>
    </w:lvl>
    <w:lvl w:ilvl="1">
      <w:start w:val="0"/>
      <w:numFmt w:val="bullet"/>
      <w:lvlText w:val="•"/>
      <w:lvlJc w:val="left"/>
      <w:pPr>
        <w:ind w:left="1693" w:hanging="280"/>
      </w:pPr>
      <w:rPr/>
    </w:lvl>
    <w:lvl w:ilvl="2">
      <w:start w:val="0"/>
      <w:numFmt w:val="bullet"/>
      <w:lvlText w:val="•"/>
      <w:lvlJc w:val="left"/>
      <w:pPr>
        <w:ind w:left="2687" w:hanging="281"/>
      </w:pPr>
      <w:rPr/>
    </w:lvl>
    <w:lvl w:ilvl="3">
      <w:start w:val="0"/>
      <w:numFmt w:val="bullet"/>
      <w:lvlText w:val="•"/>
      <w:lvlJc w:val="left"/>
      <w:pPr>
        <w:ind w:left="3681" w:hanging="281"/>
      </w:pPr>
      <w:rPr/>
    </w:lvl>
    <w:lvl w:ilvl="4">
      <w:start w:val="0"/>
      <w:numFmt w:val="bullet"/>
      <w:lvlText w:val="•"/>
      <w:lvlJc w:val="left"/>
      <w:pPr>
        <w:ind w:left="4674" w:hanging="281"/>
      </w:pPr>
      <w:rPr/>
    </w:lvl>
    <w:lvl w:ilvl="5">
      <w:start w:val="0"/>
      <w:numFmt w:val="bullet"/>
      <w:lvlText w:val="•"/>
      <w:lvlJc w:val="left"/>
      <w:pPr>
        <w:ind w:left="5668" w:hanging="281.0000000000018"/>
      </w:pPr>
      <w:rPr/>
    </w:lvl>
    <w:lvl w:ilvl="6">
      <w:start w:val="0"/>
      <w:numFmt w:val="bullet"/>
      <w:lvlText w:val="•"/>
      <w:lvlJc w:val="left"/>
      <w:pPr>
        <w:ind w:left="6662" w:hanging="281"/>
      </w:pPr>
      <w:rPr/>
    </w:lvl>
    <w:lvl w:ilvl="7">
      <w:start w:val="0"/>
      <w:numFmt w:val="bullet"/>
      <w:lvlText w:val="•"/>
      <w:lvlJc w:val="left"/>
      <w:pPr>
        <w:ind w:left="7656" w:hanging="281"/>
      </w:pPr>
      <w:rPr/>
    </w:lvl>
    <w:lvl w:ilvl="8">
      <w:start w:val="0"/>
      <w:numFmt w:val="bullet"/>
      <w:lvlText w:val="•"/>
      <w:lvlJc w:val="left"/>
      <w:pPr>
        <w:ind w:left="8649" w:hanging="281"/>
      </w:pPr>
      <w:rPr/>
    </w:lvl>
  </w:abstractNum>
  <w:abstractNum w:abstractNumId="14">
    <w:lvl w:ilvl="0">
      <w:start w:val="0"/>
      <w:numFmt w:val="bullet"/>
      <w:lvlText w:val="⮚"/>
      <w:lvlJc w:val="left"/>
      <w:pPr>
        <w:ind w:left="1068" w:hanging="358"/>
      </w:pPr>
      <w:rPr>
        <w:rFonts w:ascii="Noto Sans Symbols" w:cs="Noto Sans Symbols" w:eastAsia="Noto Sans Symbols" w:hAnsi="Noto Sans Symbols"/>
        <w:b w:val="0"/>
        <w:i w:val="0"/>
        <w:sz w:val="24"/>
        <w:szCs w:val="24"/>
      </w:rPr>
    </w:lvl>
    <w:lvl w:ilvl="1">
      <w:start w:val="0"/>
      <w:numFmt w:val="bullet"/>
      <w:lvlText w:val="•"/>
      <w:lvlJc w:val="left"/>
      <w:pPr>
        <w:ind w:left="2017" w:hanging="358.0000000000002"/>
      </w:pPr>
      <w:rPr/>
    </w:lvl>
    <w:lvl w:ilvl="2">
      <w:start w:val="0"/>
      <w:numFmt w:val="bullet"/>
      <w:lvlText w:val="•"/>
      <w:lvlJc w:val="left"/>
      <w:pPr>
        <w:ind w:left="2975" w:hanging="358"/>
      </w:pPr>
      <w:rPr/>
    </w:lvl>
    <w:lvl w:ilvl="3">
      <w:start w:val="0"/>
      <w:numFmt w:val="bullet"/>
      <w:lvlText w:val="•"/>
      <w:lvlJc w:val="left"/>
      <w:pPr>
        <w:ind w:left="3933" w:hanging="358"/>
      </w:pPr>
      <w:rPr/>
    </w:lvl>
    <w:lvl w:ilvl="4">
      <w:start w:val="0"/>
      <w:numFmt w:val="bullet"/>
      <w:lvlText w:val="•"/>
      <w:lvlJc w:val="left"/>
      <w:pPr>
        <w:ind w:left="4890" w:hanging="358"/>
      </w:pPr>
      <w:rPr/>
    </w:lvl>
    <w:lvl w:ilvl="5">
      <w:start w:val="0"/>
      <w:numFmt w:val="bullet"/>
      <w:lvlText w:val="•"/>
      <w:lvlJc w:val="left"/>
      <w:pPr>
        <w:ind w:left="5848" w:hanging="358"/>
      </w:pPr>
      <w:rPr/>
    </w:lvl>
    <w:lvl w:ilvl="6">
      <w:start w:val="0"/>
      <w:numFmt w:val="bullet"/>
      <w:lvlText w:val="•"/>
      <w:lvlJc w:val="left"/>
      <w:pPr>
        <w:ind w:left="6806" w:hanging="357"/>
      </w:pPr>
      <w:rPr/>
    </w:lvl>
    <w:lvl w:ilvl="7">
      <w:start w:val="0"/>
      <w:numFmt w:val="bullet"/>
      <w:lvlText w:val="•"/>
      <w:lvlJc w:val="left"/>
      <w:pPr>
        <w:ind w:left="7764" w:hanging="358"/>
      </w:pPr>
      <w:rPr/>
    </w:lvl>
    <w:lvl w:ilvl="8">
      <w:start w:val="0"/>
      <w:numFmt w:val="bullet"/>
      <w:lvlText w:val="•"/>
      <w:lvlJc w:val="left"/>
      <w:pPr>
        <w:ind w:left="8721" w:hanging="358"/>
      </w:pPr>
      <w:rPr/>
    </w:lvl>
  </w:abstractNum>
  <w:abstractNum w:abstractNumId="15">
    <w:lvl w:ilvl="0">
      <w:start w:val="3"/>
      <w:numFmt w:val="lowerLetter"/>
      <w:lvlText w:val="%1)"/>
      <w:lvlJc w:val="left"/>
      <w:pPr>
        <w:ind w:left="672" w:hanging="247"/>
      </w:pPr>
      <w:rPr>
        <w:rFonts w:ascii="Calibri" w:cs="Calibri" w:eastAsia="Calibri" w:hAnsi="Calibri"/>
        <w:b w:val="0"/>
        <w:i w:val="0"/>
        <w:sz w:val="24"/>
        <w:szCs w:val="24"/>
      </w:rPr>
    </w:lvl>
    <w:lvl w:ilvl="1">
      <w:start w:val="0"/>
      <w:numFmt w:val="bullet"/>
      <w:lvlText w:val="•"/>
      <w:lvlJc w:val="left"/>
      <w:pPr>
        <w:ind w:left="1675" w:hanging="248"/>
      </w:pPr>
      <w:rPr/>
    </w:lvl>
    <w:lvl w:ilvl="2">
      <w:start w:val="0"/>
      <w:numFmt w:val="bullet"/>
      <w:lvlText w:val="•"/>
      <w:lvlJc w:val="left"/>
      <w:pPr>
        <w:ind w:left="2671" w:hanging="248"/>
      </w:pPr>
      <w:rPr/>
    </w:lvl>
    <w:lvl w:ilvl="3">
      <w:start w:val="0"/>
      <w:numFmt w:val="bullet"/>
      <w:lvlText w:val="•"/>
      <w:lvlJc w:val="left"/>
      <w:pPr>
        <w:ind w:left="3667" w:hanging="248"/>
      </w:pPr>
      <w:rPr/>
    </w:lvl>
    <w:lvl w:ilvl="4">
      <w:start w:val="0"/>
      <w:numFmt w:val="bullet"/>
      <w:lvlText w:val="•"/>
      <w:lvlJc w:val="left"/>
      <w:pPr>
        <w:ind w:left="4662" w:hanging="248"/>
      </w:pPr>
      <w:rPr/>
    </w:lvl>
    <w:lvl w:ilvl="5">
      <w:start w:val="0"/>
      <w:numFmt w:val="bullet"/>
      <w:lvlText w:val="•"/>
      <w:lvlJc w:val="left"/>
      <w:pPr>
        <w:ind w:left="5658" w:hanging="248"/>
      </w:pPr>
      <w:rPr/>
    </w:lvl>
    <w:lvl w:ilvl="6">
      <w:start w:val="0"/>
      <w:numFmt w:val="bullet"/>
      <w:lvlText w:val="•"/>
      <w:lvlJc w:val="left"/>
      <w:pPr>
        <w:ind w:left="6654" w:hanging="248"/>
      </w:pPr>
      <w:rPr/>
    </w:lvl>
    <w:lvl w:ilvl="7">
      <w:start w:val="0"/>
      <w:numFmt w:val="bullet"/>
      <w:lvlText w:val="•"/>
      <w:lvlJc w:val="left"/>
      <w:pPr>
        <w:ind w:left="7650" w:hanging="248"/>
      </w:pPr>
      <w:rPr/>
    </w:lvl>
    <w:lvl w:ilvl="8">
      <w:start w:val="0"/>
      <w:numFmt w:val="bullet"/>
      <w:lvlText w:val="•"/>
      <w:lvlJc w:val="left"/>
      <w:pPr>
        <w:ind w:left="8645" w:hanging="248"/>
      </w:pPr>
      <w:rPr/>
    </w:lvl>
  </w:abstractNum>
  <w:abstractNum w:abstractNumId="16">
    <w:lvl w:ilvl="0">
      <w:start w:val="0"/>
      <w:numFmt w:val="bullet"/>
      <w:lvlText w:val="-"/>
      <w:lvlJc w:val="left"/>
      <w:pPr>
        <w:ind w:left="141" w:hanging="116"/>
      </w:pPr>
      <w:rPr>
        <w:rFonts w:ascii="Times New Roman" w:cs="Times New Roman" w:eastAsia="Times New Roman" w:hAnsi="Times New Roman"/>
        <w:b w:val="0"/>
        <w:i w:val="0"/>
        <w:sz w:val="20"/>
        <w:szCs w:val="20"/>
      </w:rPr>
    </w:lvl>
    <w:lvl w:ilvl="1">
      <w:start w:val="0"/>
      <w:numFmt w:val="bullet"/>
      <w:lvlText w:val="•"/>
      <w:lvlJc w:val="left"/>
      <w:pPr>
        <w:ind w:left="1117" w:hanging="115.99999999999989"/>
      </w:pPr>
      <w:rPr/>
    </w:lvl>
    <w:lvl w:ilvl="2">
      <w:start w:val="0"/>
      <w:numFmt w:val="bullet"/>
      <w:lvlText w:val="•"/>
      <w:lvlJc w:val="left"/>
      <w:pPr>
        <w:ind w:left="2095" w:hanging="116"/>
      </w:pPr>
      <w:rPr/>
    </w:lvl>
    <w:lvl w:ilvl="3">
      <w:start w:val="0"/>
      <w:numFmt w:val="bullet"/>
      <w:lvlText w:val="•"/>
      <w:lvlJc w:val="left"/>
      <w:pPr>
        <w:ind w:left="3072" w:hanging="116.00000000000045"/>
      </w:pPr>
      <w:rPr/>
    </w:lvl>
    <w:lvl w:ilvl="4">
      <w:start w:val="0"/>
      <w:numFmt w:val="bullet"/>
      <w:lvlText w:val="•"/>
      <w:lvlJc w:val="left"/>
      <w:pPr>
        <w:ind w:left="4050" w:hanging="116"/>
      </w:pPr>
      <w:rPr/>
    </w:lvl>
    <w:lvl w:ilvl="5">
      <w:start w:val="0"/>
      <w:numFmt w:val="bullet"/>
      <w:lvlText w:val="•"/>
      <w:lvlJc w:val="left"/>
      <w:pPr>
        <w:ind w:left="5027" w:hanging="116"/>
      </w:pPr>
      <w:rPr/>
    </w:lvl>
    <w:lvl w:ilvl="6">
      <w:start w:val="0"/>
      <w:numFmt w:val="bullet"/>
      <w:lvlText w:val="•"/>
      <w:lvlJc w:val="left"/>
      <w:pPr>
        <w:ind w:left="6005" w:hanging="116"/>
      </w:pPr>
      <w:rPr/>
    </w:lvl>
    <w:lvl w:ilvl="7">
      <w:start w:val="0"/>
      <w:numFmt w:val="bullet"/>
      <w:lvlText w:val="•"/>
      <w:lvlJc w:val="left"/>
      <w:pPr>
        <w:ind w:left="6982" w:hanging="116"/>
      </w:pPr>
      <w:rPr/>
    </w:lvl>
    <w:lvl w:ilvl="8">
      <w:start w:val="0"/>
      <w:numFmt w:val="bullet"/>
      <w:lvlText w:val="•"/>
      <w:lvlJc w:val="left"/>
      <w:pPr>
        <w:ind w:left="7960" w:hanging="116"/>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color w:val="2f5496"/>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itolo7">
    <w:name w:val="heading 7"/>
    <w:link w:val="Titolo7Carattere"/>
    <w:uiPriority w:val="9"/>
    <w:semiHidden w:val="1"/>
    <w:unhideWhenUsed w:val="1"/>
    <w:qFormat w:val="1"/>
    <w:rsid w:val="00A71346"/>
    <w:pPr>
      <w:keepNext w:val="1"/>
      <w:keepLines w:val="1"/>
      <w:spacing w:after="0" w:before="40"/>
      <w:outlineLvl w:val="6"/>
    </w:pPr>
    <w:rPr>
      <w:rFonts w:cstheme="majorBidi" w:eastAsiaTheme="majorEastAsia"/>
      <w:color w:val="595959" w:themeColor="text1" w:themeTint="0000A6"/>
    </w:rPr>
  </w:style>
  <w:style w:type="paragraph" w:styleId="Titolo8">
    <w:name w:val="heading 8"/>
    <w:link w:val="Titolo8Carattere"/>
    <w:uiPriority w:val="9"/>
    <w:semiHidden w:val="1"/>
    <w:unhideWhenUsed w:val="1"/>
    <w:qFormat w:val="1"/>
    <w:rsid w:val="00A71346"/>
    <w:pPr>
      <w:keepNext w:val="1"/>
      <w:keepLines w:val="1"/>
      <w:spacing w:after="0"/>
      <w:outlineLvl w:val="7"/>
    </w:pPr>
    <w:rPr>
      <w:rFonts w:cstheme="majorBidi" w:eastAsiaTheme="majorEastAsia"/>
      <w:i w:val="1"/>
      <w:iCs w:val="1"/>
      <w:color w:val="272727" w:themeColor="text1" w:themeTint="0000D8"/>
    </w:rPr>
  </w:style>
  <w:style w:type="paragraph" w:styleId="Titolo9">
    <w:name w:val="heading 9"/>
    <w:link w:val="Titolo9Carattere"/>
    <w:uiPriority w:val="9"/>
    <w:semiHidden w:val="1"/>
    <w:unhideWhenUsed w:val="1"/>
    <w:qFormat w:val="1"/>
    <w:rsid w:val="00A71346"/>
    <w:pPr>
      <w:keepNext w:val="1"/>
      <w:keepLines w:val="1"/>
      <w:spacing w:after="0"/>
      <w:outlineLvl w:val="8"/>
    </w:pPr>
    <w:rPr>
      <w:rFonts w:cstheme="majorBidi" w:eastAsiaTheme="majorEastAsia"/>
      <w:color w:val="272727" w:themeColor="text1" w:themeTint="0000D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character" w:styleId="Titolo1Carattere" w:customStyle="1">
    <w:name w:val="Titolo 1 Carattere"/>
    <w:basedOn w:val="Carpredefinitoparagrafo"/>
    <w:uiPriority w:val="9"/>
    <w:rsid w:val="00A71346"/>
    <w:rPr>
      <w:rFonts w:asciiTheme="majorHAnsi" w:cstheme="majorBidi" w:eastAsiaTheme="majorEastAsia" w:hAnsiTheme="majorHAnsi"/>
      <w:color w:val="2f5496" w:themeColor="accent1" w:themeShade="0000BF"/>
      <w:sz w:val="40"/>
      <w:szCs w:val="40"/>
    </w:rPr>
  </w:style>
  <w:style w:type="character" w:styleId="Titolo2Carattere" w:customStyle="1">
    <w:name w:val="Titolo 2 Carattere"/>
    <w:basedOn w:val="Carpredefinitoparagrafo"/>
    <w:uiPriority w:val="9"/>
    <w:semiHidden w:val="1"/>
    <w:rsid w:val="00A71346"/>
    <w:rPr>
      <w:rFonts w:asciiTheme="majorHAnsi" w:cstheme="majorBidi" w:eastAsiaTheme="majorEastAsia" w:hAnsiTheme="majorHAnsi"/>
      <w:color w:val="2f5496" w:themeColor="accent1" w:themeShade="0000BF"/>
      <w:sz w:val="32"/>
      <w:szCs w:val="32"/>
    </w:rPr>
  </w:style>
  <w:style w:type="character" w:styleId="Titolo3Carattere" w:customStyle="1">
    <w:name w:val="Titolo 3 Carattere"/>
    <w:basedOn w:val="Carpredefinitoparagrafo"/>
    <w:uiPriority w:val="9"/>
    <w:semiHidden w:val="1"/>
    <w:rsid w:val="00A71346"/>
    <w:rPr>
      <w:rFonts w:cstheme="majorBidi" w:eastAsiaTheme="majorEastAsia"/>
      <w:color w:val="2f5496" w:themeColor="accent1" w:themeShade="0000BF"/>
      <w:sz w:val="28"/>
      <w:szCs w:val="28"/>
    </w:rPr>
  </w:style>
  <w:style w:type="character" w:styleId="Titolo4Carattere" w:customStyle="1">
    <w:name w:val="Titolo 4 Carattere"/>
    <w:basedOn w:val="Carpredefinitoparagrafo"/>
    <w:uiPriority w:val="9"/>
    <w:semiHidden w:val="1"/>
    <w:rsid w:val="00A71346"/>
    <w:rPr>
      <w:rFonts w:cstheme="majorBidi" w:eastAsiaTheme="majorEastAsia"/>
      <w:i w:val="1"/>
      <w:iCs w:val="1"/>
      <w:color w:val="2f5496" w:themeColor="accent1" w:themeShade="0000BF"/>
    </w:rPr>
  </w:style>
  <w:style w:type="character" w:styleId="Titolo5Carattere" w:customStyle="1">
    <w:name w:val="Titolo 5 Carattere"/>
    <w:basedOn w:val="Carpredefinitoparagrafo"/>
    <w:uiPriority w:val="9"/>
    <w:semiHidden w:val="1"/>
    <w:rsid w:val="00A71346"/>
    <w:rPr>
      <w:rFonts w:cstheme="majorBidi" w:eastAsiaTheme="majorEastAsia"/>
      <w:color w:val="2f5496" w:themeColor="accent1" w:themeShade="0000BF"/>
    </w:rPr>
  </w:style>
  <w:style w:type="character" w:styleId="Titolo6Carattere" w:customStyle="1">
    <w:name w:val="Titolo 6 Carattere"/>
    <w:basedOn w:val="Carpredefinitoparagrafo"/>
    <w:uiPriority w:val="9"/>
    <w:semiHidden w:val="1"/>
    <w:rsid w:val="00A71346"/>
    <w:rPr>
      <w:rFonts w:cstheme="majorBidi" w:eastAsiaTheme="majorEastAsia"/>
      <w:i w:val="1"/>
      <w:iCs w:val="1"/>
      <w:color w:val="595959" w:themeColor="text1" w:themeTint="0000A6"/>
    </w:rPr>
  </w:style>
  <w:style w:type="character" w:styleId="Titolo7Carattere" w:customStyle="1">
    <w:name w:val="Titolo 7 Carattere"/>
    <w:basedOn w:val="Carpredefinitoparagrafo"/>
    <w:link w:val="Titolo7"/>
    <w:uiPriority w:val="9"/>
    <w:semiHidden w:val="1"/>
    <w:rsid w:val="00A71346"/>
    <w:rPr>
      <w:rFonts w:cstheme="majorBidi" w:eastAsiaTheme="majorEastAsia"/>
      <w:color w:val="595959" w:themeColor="text1" w:themeTint="0000A6"/>
    </w:rPr>
  </w:style>
  <w:style w:type="character" w:styleId="Titolo8Carattere" w:customStyle="1">
    <w:name w:val="Titolo 8 Carattere"/>
    <w:basedOn w:val="Carpredefinitoparagrafo"/>
    <w:link w:val="Titolo8"/>
    <w:uiPriority w:val="9"/>
    <w:semiHidden w:val="1"/>
    <w:rsid w:val="00A71346"/>
    <w:rPr>
      <w:rFonts w:cstheme="majorBidi" w:eastAsiaTheme="majorEastAsia"/>
      <w:i w:val="1"/>
      <w:iCs w:val="1"/>
      <w:color w:val="272727" w:themeColor="text1" w:themeTint="0000D8"/>
    </w:rPr>
  </w:style>
  <w:style w:type="character" w:styleId="Titolo9Carattere" w:customStyle="1">
    <w:name w:val="Titolo 9 Carattere"/>
    <w:basedOn w:val="Carpredefinitoparagrafo"/>
    <w:link w:val="Titolo9"/>
    <w:uiPriority w:val="9"/>
    <w:semiHidden w:val="1"/>
    <w:rsid w:val="00A71346"/>
    <w:rPr>
      <w:rFonts w:cstheme="majorBidi" w:eastAsiaTheme="majorEastAsia"/>
      <w:color w:val="272727" w:themeColor="text1" w:themeTint="0000D8"/>
    </w:rPr>
  </w:style>
  <w:style w:type="character" w:styleId="TitoloCarattere" w:customStyle="1">
    <w:name w:val="Titolo Carattere"/>
    <w:basedOn w:val="Carpredefinitoparagrafo"/>
    <w:uiPriority w:val="10"/>
    <w:rsid w:val="00A71346"/>
    <w:rPr>
      <w:rFonts w:asciiTheme="majorHAnsi" w:cstheme="majorBidi" w:eastAsiaTheme="majorEastAsia" w:hAnsiTheme="majorHAnsi"/>
      <w:spacing w:val="-10"/>
      <w:kern w:val="28"/>
      <w:sz w:val="56"/>
      <w:szCs w:val="56"/>
    </w:rPr>
  </w:style>
  <w:style w:type="character" w:styleId="SottotitoloCarattere" w:customStyle="1">
    <w:name w:val="Sottotitolo Carattere"/>
    <w:basedOn w:val="Carpredefinitoparagrafo"/>
    <w:uiPriority w:val="11"/>
    <w:rsid w:val="00A71346"/>
    <w:rPr>
      <w:rFonts w:cstheme="majorBidi" w:eastAsiaTheme="majorEastAsia"/>
      <w:color w:val="595959" w:themeColor="text1" w:themeTint="0000A6"/>
      <w:spacing w:val="15"/>
      <w:sz w:val="28"/>
      <w:szCs w:val="28"/>
    </w:rPr>
  </w:style>
  <w:style w:type="paragraph" w:styleId="Citazione">
    <w:name w:val="Quote"/>
    <w:link w:val="CitazioneCarattere"/>
    <w:uiPriority w:val="29"/>
    <w:qFormat w:val="1"/>
    <w:rsid w:val="00A71346"/>
    <w:pPr>
      <w:spacing w:before="160"/>
      <w:jc w:val="center"/>
    </w:pPr>
    <w:rPr>
      <w:i w:val="1"/>
      <w:iCs w:val="1"/>
      <w:color w:val="404040" w:themeColor="text1" w:themeTint="0000BF"/>
    </w:rPr>
  </w:style>
  <w:style w:type="character" w:styleId="CitazioneCarattere" w:customStyle="1">
    <w:name w:val="Citazione Carattere"/>
    <w:basedOn w:val="Carpredefinitoparagrafo"/>
    <w:link w:val="Citazione"/>
    <w:uiPriority w:val="29"/>
    <w:rsid w:val="00A71346"/>
    <w:rPr>
      <w:i w:val="1"/>
      <w:iCs w:val="1"/>
      <w:color w:val="404040" w:themeColor="text1" w:themeTint="0000BF"/>
    </w:rPr>
  </w:style>
  <w:style w:type="paragraph" w:styleId="Paragrafoelenco">
    <w:name w:val="List Paragraph"/>
    <w:uiPriority w:val="1"/>
    <w:qFormat w:val="1"/>
    <w:rsid w:val="00A71346"/>
    <w:pPr>
      <w:ind w:left="720"/>
      <w:contextualSpacing w:val="1"/>
    </w:pPr>
  </w:style>
  <w:style w:type="character" w:styleId="Enfasiintensa">
    <w:name w:val="Intense Emphasis"/>
    <w:basedOn w:val="Carpredefinitoparagrafo"/>
    <w:uiPriority w:val="21"/>
    <w:qFormat w:val="1"/>
    <w:rsid w:val="00A71346"/>
    <w:rPr>
      <w:i w:val="1"/>
      <w:iCs w:val="1"/>
      <w:color w:val="2f5496" w:themeColor="accent1" w:themeShade="0000BF"/>
    </w:rPr>
  </w:style>
  <w:style w:type="paragraph" w:styleId="Citazioneintensa">
    <w:name w:val="Intense Quote"/>
    <w:link w:val="CitazioneintensaCarattere"/>
    <w:uiPriority w:val="30"/>
    <w:qFormat w:val="1"/>
    <w:rsid w:val="00A7134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zioneintensaCarattere" w:customStyle="1">
    <w:name w:val="Citazione intensa Carattere"/>
    <w:basedOn w:val="Carpredefinitoparagrafo"/>
    <w:link w:val="Citazioneintensa"/>
    <w:uiPriority w:val="30"/>
    <w:rsid w:val="00A71346"/>
    <w:rPr>
      <w:i w:val="1"/>
      <w:iCs w:val="1"/>
      <w:color w:val="2f5496" w:themeColor="accent1" w:themeShade="0000BF"/>
    </w:rPr>
  </w:style>
  <w:style w:type="character" w:styleId="Riferimentointenso">
    <w:name w:val="Intense Reference"/>
    <w:basedOn w:val="Carpredefinitoparagrafo"/>
    <w:uiPriority w:val="32"/>
    <w:qFormat w:val="1"/>
    <w:rsid w:val="00A71346"/>
    <w:rPr>
      <w:b w:val="1"/>
      <w:bCs w:val="1"/>
      <w:smallCaps w:val="1"/>
      <w:color w:val="2f5496" w:themeColor="accent1" w:themeShade="0000BF"/>
      <w:spacing w:val="5"/>
    </w:rPr>
  </w:style>
  <w:style w:type="character" w:styleId="Collegamentoipertestuale">
    <w:name w:val="Hyperlink"/>
    <w:basedOn w:val="Carpredefinitoparagrafo"/>
    <w:uiPriority w:val="99"/>
    <w:unhideWhenUsed w:val="1"/>
    <w:rsid w:val="00962FF1"/>
    <w:rPr>
      <w:color w:val="0563c1" w:themeColor="hyperlink"/>
      <w:u w:val="single"/>
    </w:rPr>
  </w:style>
  <w:style w:type="character" w:styleId="Rimandocommento">
    <w:name w:val="annotation reference"/>
    <w:basedOn w:val="Carpredefinitoparagrafo"/>
    <w:uiPriority w:val="99"/>
    <w:semiHidden w:val="1"/>
    <w:unhideWhenUsed w:val="1"/>
    <w:rsid w:val="00707938"/>
    <w:rPr>
      <w:sz w:val="16"/>
      <w:szCs w:val="16"/>
    </w:rPr>
  </w:style>
  <w:style w:type="paragraph" w:styleId="Testocommento">
    <w:name w:val="annotation text"/>
    <w:link w:val="TestocommentoCarattere"/>
    <w:uiPriority w:val="99"/>
    <w:semiHidden w:val="1"/>
    <w:unhideWhenUsed w:val="1"/>
    <w:rsid w:val="00707938"/>
    <w:pPr>
      <w:spacing w:line="240" w:lineRule="auto"/>
    </w:pPr>
    <w:rPr>
      <w:sz w:val="20"/>
      <w:szCs w:val="20"/>
      <w:lang w:val="en-US"/>
    </w:rPr>
  </w:style>
  <w:style w:type="character" w:styleId="TestocommentoCarattere" w:customStyle="1">
    <w:name w:val="Testo commento Carattere"/>
    <w:basedOn w:val="Carpredefinitoparagrafo"/>
    <w:link w:val="Testocommento"/>
    <w:uiPriority w:val="99"/>
    <w:semiHidden w:val="1"/>
    <w:rsid w:val="00707938"/>
    <w:rPr>
      <w:kern w:val="0"/>
      <w:sz w:val="20"/>
      <w:szCs w:val="20"/>
      <w:lang w:val="en-US"/>
    </w:rPr>
  </w:style>
  <w:style w:type="table" w:styleId="TableNormal1" w:customStyle="1">
    <w:name w:val="Table Normal"/>
    <w:uiPriority w:val="2"/>
    <w:semiHidden w:val="1"/>
    <w:unhideWhenUsed w:val="1"/>
    <w:qFormat w:val="1"/>
    <w:rsid w:val="00B50A51"/>
    <w:pPr>
      <w:widowControl w:val="0"/>
      <w:autoSpaceDE w:val="0"/>
      <w:autoSpaceDN w:val="0"/>
      <w:spacing w:after="0" w:line="240" w:lineRule="auto"/>
    </w:pPr>
    <w:rPr>
      <w:lang w:val="en-US"/>
    </w:rPr>
    <w:tblPr>
      <w:tblInd w:w="0.0" w:type="dxa"/>
      <w:tblCellMar>
        <w:top w:w="0.0" w:type="dxa"/>
        <w:left w:w="0.0" w:type="dxa"/>
        <w:bottom w:w="0.0" w:type="dxa"/>
        <w:right w:w="0.0" w:type="dxa"/>
      </w:tblCellMar>
    </w:tblPr>
  </w:style>
  <w:style w:type="paragraph" w:styleId="Corpotesto">
    <w:name w:val="Body Text"/>
    <w:link w:val="CorpotestoCarattere"/>
    <w:uiPriority w:val="1"/>
    <w:qFormat w:val="1"/>
    <w:rsid w:val="00B50A51"/>
    <w:pPr>
      <w:widowControl w:val="0"/>
      <w:autoSpaceDE w:val="0"/>
      <w:autoSpaceDN w:val="0"/>
      <w:spacing w:after="0" w:line="240" w:lineRule="auto"/>
    </w:pPr>
    <w:rPr>
      <w:sz w:val="24"/>
      <w:szCs w:val="24"/>
    </w:rPr>
  </w:style>
  <w:style w:type="character" w:styleId="CorpotestoCarattere" w:customStyle="1">
    <w:name w:val="Corpo testo Carattere"/>
    <w:basedOn w:val="Carpredefinitoparagrafo"/>
    <w:link w:val="Corpotesto"/>
    <w:uiPriority w:val="1"/>
    <w:rsid w:val="00B50A51"/>
    <w:rPr>
      <w:rFonts w:ascii="Calibri" w:cs="Calibri" w:eastAsia="Calibri" w:hAnsi="Calibri"/>
      <w:kern w:val="0"/>
      <w:sz w:val="24"/>
      <w:szCs w:val="24"/>
    </w:rPr>
  </w:style>
  <w:style w:type="paragraph" w:styleId="TableParagraph" w:customStyle="1">
    <w:name w:val="Table Paragraph"/>
    <w:uiPriority w:val="1"/>
    <w:qFormat w:val="1"/>
    <w:rsid w:val="00B50A51"/>
    <w:pPr>
      <w:widowControl w:val="0"/>
      <w:autoSpaceDE w:val="0"/>
      <w:autoSpaceDN w:val="0"/>
      <w:spacing w:after="0" w:line="240" w:lineRule="auto"/>
    </w:pPr>
    <w:rPr>
      <w:rFonts w:ascii="Arial MT" w:cs="Arial MT" w:eastAsia="Arial MT" w:hAnsi="Arial MT"/>
    </w:rPr>
  </w:style>
  <w:style w:type="paragraph" w:styleId="NormaleWeb">
    <w:name w:val="Normal (Web)"/>
    <w:uiPriority w:val="99"/>
    <w:unhideWhenUsed w:val="1"/>
    <w:rsid w:val="00054B5F"/>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054B5F"/>
    <w:rPr>
      <w:b w:val="1"/>
      <w:bCs w:val="1"/>
    </w:rPr>
  </w:style>
  <w:style w:type="paragraph" w:styleId="Titolo51" w:customStyle="1">
    <w:name w:val="Titolo 51"/>
    <w:uiPriority w:val="1"/>
    <w:qFormat w:val="1"/>
    <w:rsid w:val="00054B5F"/>
    <w:pPr>
      <w:widowControl w:val="0"/>
      <w:autoSpaceDE w:val="0"/>
      <w:autoSpaceDN w:val="0"/>
      <w:spacing w:after="0" w:line="240" w:lineRule="auto"/>
      <w:ind w:left="341" w:hanging="200"/>
      <w:outlineLvl w:val="5"/>
    </w:pPr>
    <w:rPr>
      <w:rFonts w:ascii="Times New Roman" w:cs="Times New Roman" w:eastAsia="Times New Roman" w:hAnsi="Times New Roman"/>
      <w:b w:val="1"/>
      <w:bCs w:val="1"/>
      <w:sz w:val="20"/>
      <w:szCs w:val="20"/>
    </w:rPr>
  </w:style>
  <w:style w:type="paragraph" w:styleId="Intestazione">
    <w:name w:val="header"/>
    <w:link w:val="IntestazioneCarattere"/>
    <w:uiPriority w:val="99"/>
    <w:unhideWhenUsed w:val="1"/>
    <w:rsid w:val="00012C07"/>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012C07"/>
  </w:style>
  <w:style w:type="paragraph" w:styleId="Pidipagina">
    <w:name w:val="footer"/>
    <w:link w:val="PidipaginaCarattere"/>
    <w:uiPriority w:val="99"/>
    <w:unhideWhenUsed w:val="1"/>
    <w:rsid w:val="00012C07"/>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012C07"/>
  </w:style>
  <w:style w:type="table" w:styleId="a" w:customStyle="1">
    <w:basedOn w:val="TableNormal1"/>
    <w:tblPr>
      <w:tblStyleRowBandSize w:val="1"/>
      <w:tblStyleColBandSize w:val="1"/>
    </w:tblPr>
  </w:style>
  <w:style w:type="table" w:styleId="a0" w:customStyle="1">
    <w:basedOn w:val="TableNormal1"/>
    <w:tblPr>
      <w:tblStyleRowBandSize w:val="1"/>
      <w:tblStyleColBandSize w:val="1"/>
    </w:tblPr>
  </w:style>
  <w:style w:type="table" w:styleId="a1" w:customStyle="1">
    <w:basedOn w:val="TableNormal1"/>
    <w:tblPr>
      <w:tblStyleRowBandSize w:val="1"/>
      <w:tblStyleColBandSize w:val="1"/>
    </w:tblPr>
  </w:style>
  <w:style w:type="table" w:styleId="a2" w:customStyle="1">
    <w:basedOn w:val="TableNormal1"/>
    <w:tblPr>
      <w:tblStyleRowBandSize w:val="1"/>
      <w:tblStyleColBandSize w:val="1"/>
    </w:tblPr>
  </w:style>
  <w:style w:type="character" w:styleId="Menzionenonrisolta">
    <w:name w:val="Unresolved Mention"/>
    <w:basedOn w:val="Carpredefinitoparagrafo"/>
    <w:uiPriority w:val="99"/>
    <w:semiHidden w:val="1"/>
    <w:unhideWhenUsed w:val="1"/>
    <w:rsid w:val="003620A3"/>
    <w:rPr>
      <w:color w:val="605e5c"/>
      <w:shd w:color="auto" w:fill="e1dfdd" w:val="clear"/>
    </w:rPr>
  </w:style>
  <w:style w:type="table" w:styleId="a3" w:customStyle="1">
    <w:basedOn w:val="TableNormal0"/>
    <w:pPr>
      <w:widowControl w:val="0"/>
      <w:spacing w:after="0" w:line="240" w:lineRule="auto"/>
    </w:pPr>
    <w:tblPr>
      <w:tblStyleRowBandSize w:val="1"/>
      <w:tblStyleColBandSize w:val="1"/>
      <w:tblCellMar>
        <w:top w:w="0.0" w:type="dxa"/>
        <w:left w:w="0.0" w:type="dxa"/>
        <w:bottom w:w="0.0" w:type="dxa"/>
        <w:right w:w="0.0" w:type="dxa"/>
      </w:tblCellMar>
    </w:tblPr>
  </w:style>
  <w:style w:type="table" w:styleId="a4" w:customStyle="1">
    <w:basedOn w:val="TableNormal0"/>
    <w:pPr>
      <w:widowControl w:val="0"/>
      <w:spacing w:after="0" w:line="240" w:lineRule="auto"/>
    </w:pPr>
    <w:tblPr>
      <w:tblStyleRowBandSize w:val="1"/>
      <w:tblStyleColBandSize w:val="1"/>
      <w:tblCellMar>
        <w:top w:w="0.0" w:type="dxa"/>
        <w:left w:w="0.0" w:type="dxa"/>
        <w:bottom w:w="0.0" w:type="dxa"/>
        <w:right w:w="0.0" w:type="dxa"/>
      </w:tblCellMar>
    </w:tblPr>
  </w:style>
  <w:style w:type="table" w:styleId="a5" w:customStyle="1">
    <w:basedOn w:val="TableNormal0"/>
    <w:pPr>
      <w:widowControl w:val="0"/>
      <w:spacing w:after="0" w:line="240" w:lineRule="auto"/>
    </w:pPr>
    <w:tblPr>
      <w:tblStyleRowBandSize w:val="1"/>
      <w:tblStyleColBandSize w:val="1"/>
      <w:tblCellMar>
        <w:top w:w="0.0" w:type="dxa"/>
        <w:left w:w="0.0" w:type="dxa"/>
        <w:bottom w:w="0.0" w:type="dxa"/>
        <w:right w:w="0.0" w:type="dxa"/>
      </w:tblCellMar>
    </w:tblPr>
  </w:style>
  <w:style w:type="table" w:styleId="a6" w:customStyle="1">
    <w:basedOn w:val="TableNormal0"/>
    <w:pPr>
      <w:widowControl w:val="0"/>
      <w:spacing w:after="0" w:line="240" w:lineRule="auto"/>
    </w:pPr>
    <w:tblPr>
      <w:tblStyleRowBandSize w:val="1"/>
      <w:tblStyleColBandSize w:val="1"/>
      <w:tblCellMar>
        <w:top w:w="0.0" w:type="dxa"/>
        <w:left w:w="0.0" w:type="dxa"/>
        <w:bottom w:w="0.0" w:type="dxa"/>
        <w:right w:w="0.0" w:type="dxa"/>
      </w:tblCellMar>
    </w:tblPr>
  </w:style>
  <w:style w:type="paragraph" w:styleId="Titolo31" w:customStyle="1">
    <w:name w:val="Titolo 31"/>
    <w:basedOn w:val="Normale"/>
    <w:uiPriority w:val="1"/>
    <w:qFormat w:val="1"/>
    <w:rsid w:val="00E55B0A"/>
    <w:pPr>
      <w:widowControl w:val="0"/>
      <w:autoSpaceDE w:val="0"/>
      <w:autoSpaceDN w:val="0"/>
      <w:spacing w:after="0" w:line="240" w:lineRule="auto"/>
      <w:ind w:left="141"/>
      <w:outlineLvl w:val="3"/>
    </w:pPr>
    <w:rPr>
      <w:rFonts w:ascii="Times New Roman" w:cs="Times New Roman" w:eastAsia="Times New Roman" w:hAnsi="Times New Roman"/>
      <w:b w:val="1"/>
      <w:bCs w:val="1"/>
      <w:i w:val="1"/>
      <w:iCs w:val="1"/>
      <w:sz w:val="24"/>
      <w:szCs w:val="24"/>
      <w:lang w:eastAsia="en-US" w:val="it-IT"/>
    </w:rPr>
  </w:style>
  <w:style w:type="paragraph" w:styleId="Titolo61" w:customStyle="1">
    <w:name w:val="Titolo 61"/>
    <w:basedOn w:val="Normale"/>
    <w:uiPriority w:val="1"/>
    <w:qFormat w:val="1"/>
    <w:rsid w:val="00E55B0A"/>
    <w:pPr>
      <w:widowControl w:val="0"/>
      <w:autoSpaceDE w:val="0"/>
      <w:autoSpaceDN w:val="0"/>
      <w:spacing w:after="0" w:line="240" w:lineRule="auto"/>
      <w:ind w:left="141"/>
      <w:outlineLvl w:val="6"/>
    </w:pPr>
    <w:rPr>
      <w:rFonts w:ascii="Times New Roman" w:cs="Times New Roman" w:eastAsia="Times New Roman" w:hAnsi="Times New Roman"/>
      <w:b w:val="1"/>
      <w:bCs w:val="1"/>
      <w:sz w:val="20"/>
      <w:szCs w:val="20"/>
      <w:lang w:eastAsia="en-US" w:val="it-IT"/>
    </w:rPr>
  </w:style>
  <w:style w:type="paragraph" w:styleId="Titolo71" w:customStyle="1">
    <w:name w:val="Titolo 71"/>
    <w:basedOn w:val="Normale"/>
    <w:uiPriority w:val="1"/>
    <w:qFormat w:val="1"/>
    <w:rsid w:val="00E55B0A"/>
    <w:pPr>
      <w:widowControl w:val="0"/>
      <w:autoSpaceDE w:val="0"/>
      <w:autoSpaceDN w:val="0"/>
      <w:spacing w:after="0" w:line="240" w:lineRule="auto"/>
      <w:ind w:left="103"/>
      <w:outlineLvl w:val="7"/>
    </w:pPr>
    <w:rPr>
      <w:rFonts w:ascii="Times New Roman" w:cs="Times New Roman" w:eastAsia="Times New Roman" w:hAnsi="Times New Roman"/>
      <w:b w:val="1"/>
      <w:bCs w:val="1"/>
      <w:i w:val="1"/>
      <w:iCs w:val="1"/>
      <w:sz w:val="20"/>
      <w:szCs w:val="20"/>
      <w:lang w:eastAsia="en-US" w:val="it-IT"/>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color w:val="595959"/>
      <w:sz w:val="28"/>
      <w:szCs w:val="28"/>
    </w:rPr>
  </w:style>
  <w:style w:type="table" w:styleId="Table1">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 w:type="table" w:styleId="Table4">
    <w:basedOn w:val="TableNormal"/>
    <w:pPr>
      <w:widowControl w:val="0"/>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facebook.com/legal/terms/page_controller_addendum" TargetMode="External"/><Relationship Id="rId11" Type="http://schemas.openxmlformats.org/officeDocument/2006/relationships/hyperlink" Target="http://www.garanteprivacy.it/scuola)" TargetMode="External"/><Relationship Id="rId10" Type="http://schemas.openxmlformats.org/officeDocument/2006/relationships/hyperlink" Target="http://www.garanteprivacy.it/scuola)" TargetMode="External"/><Relationship Id="rId21" Type="http://schemas.openxmlformats.org/officeDocument/2006/relationships/header" Target="header1.xml"/><Relationship Id="rId13" Type="http://schemas.openxmlformats.org/officeDocument/2006/relationships/hyperlink" Target="http://eur-lex.europa.eu/legal-content/IT/TXT/?uri=CELEX:32024R1689" TargetMode="External"/><Relationship Id="rId12" Type="http://schemas.openxmlformats.org/officeDocument/2006/relationships/hyperlink" Target="http://www.generazioniconnesse.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hyperlink" Target="http://eur-lex.europa.eu/legal-content/IT/TXT/?uri=CELEX:32024R1689" TargetMode="External"/><Relationship Id="rId14" Type="http://schemas.openxmlformats.org/officeDocument/2006/relationships/hyperlink" Target="http://eur-lex.europa.eu/legal-content/IT/TXT/?uri=CELEX:32024R1689" TargetMode="External"/><Relationship Id="rId17" Type="http://schemas.openxmlformats.org/officeDocument/2006/relationships/hyperlink" Target="https://d.docs.live.net/fc673b148368713d/Desktop/Back%20up%2027%20agosto%2023/Chiara/Desktop/BACK%20UP%2018%20OTTOBRE%202022/Desktop/CH/EC%20-%20cov/IA%20LEGGE%2025%20SETTEMBRE%2025/IA%20NUOVE%20FRONTIERE.docx#_ftn1" TargetMode="External"/><Relationship Id="rId16" Type="http://schemas.openxmlformats.org/officeDocument/2006/relationships/hyperlink" Target="https://www.normattiva.it/uri-res/N2Ls?urn:nir:stato:legge:1978-06-20;399" TargetMode="External"/><Relationship Id="rId5" Type="http://schemas.openxmlformats.org/officeDocument/2006/relationships/styles" Target="styles.xml"/><Relationship Id="rId19" Type="http://schemas.openxmlformats.org/officeDocument/2006/relationships/hyperlink" Target="http://www.facebook.com/legal/terms?locale=it_IT" TargetMode="External"/><Relationship Id="rId6" Type="http://schemas.openxmlformats.org/officeDocument/2006/relationships/customXml" Target="../customXML/item1.xml"/><Relationship Id="rId18"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myorQTdiL7IX3gYq3Z6icR4eyw==">CgMxLjAyDWguNGdhbzY0OHgyaHQyDmguN3F6ZDFvbDNzcGlrMg5oLjV3eGYzbjU0eW1iODIOaC5udXdnNDJmYm1vMDM4AHIhMTlpMllJSl9yRWJkQ2N1M2Myb0stVFhFMHBDbldqbXE2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2025-10-23T22:08:00Z</dcterms:created>
  <dc:creator>CHIARA MADARO</dc:creator>
</cp:coreProperties>
</file>